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20B4" w:rsidRPr="00FD6C61" w:rsidRDefault="008D20B4" w:rsidP="008D20B4">
      <w:pPr>
        <w:spacing w:after="0" w:line="240" w:lineRule="auto"/>
        <w:jc w:val="center"/>
        <w:rPr>
          <w:rFonts w:ascii="Times New Roman" w:eastAsia="Times New Roman" w:hAnsi="Times New Roman" w:cs="Times New Roman"/>
          <w:b/>
          <w:color w:val="000000"/>
          <w:kern w:val="28"/>
          <w:sz w:val="24"/>
          <w:szCs w:val="24"/>
          <w:lang w:eastAsia="ru-RU"/>
        </w:rPr>
      </w:pPr>
      <w:r w:rsidRPr="00FD6C61">
        <w:rPr>
          <w:rFonts w:ascii="Times New Roman" w:eastAsia="Times New Roman" w:hAnsi="Times New Roman" w:cs="Times New Roman"/>
          <w:b/>
          <w:color w:val="000000"/>
          <w:kern w:val="28"/>
          <w:sz w:val="24"/>
          <w:szCs w:val="24"/>
          <w:lang w:eastAsia="ru-RU"/>
        </w:rPr>
        <w:t xml:space="preserve">Практическая </w:t>
      </w:r>
      <w:r>
        <w:rPr>
          <w:rFonts w:ascii="Times New Roman" w:eastAsia="Times New Roman" w:hAnsi="Times New Roman" w:cs="Times New Roman"/>
          <w:b/>
          <w:color w:val="000000"/>
          <w:kern w:val="28"/>
          <w:sz w:val="24"/>
          <w:szCs w:val="24"/>
          <w:lang w:eastAsia="ru-RU"/>
        </w:rPr>
        <w:t>работа</w:t>
      </w:r>
    </w:p>
    <w:p w:rsidR="008D20B4" w:rsidRPr="008D20B4" w:rsidRDefault="008D20B4" w:rsidP="008D20B4">
      <w:pPr>
        <w:spacing w:after="0" w:line="240" w:lineRule="auto"/>
        <w:jc w:val="center"/>
        <w:rPr>
          <w:rFonts w:ascii="Times New Roman" w:eastAsia="Times New Roman" w:hAnsi="Times New Roman" w:cs="Times New Roman"/>
          <w:b/>
          <w:kern w:val="28"/>
          <w:sz w:val="28"/>
          <w:szCs w:val="28"/>
          <w:lang w:eastAsia="ru-RU"/>
        </w:rPr>
      </w:pPr>
      <w:r w:rsidRPr="008D20B4">
        <w:rPr>
          <w:rFonts w:ascii="Times New Roman" w:hAnsi="Times New Roman" w:cs="Times New Roman"/>
          <w:b/>
          <w:sz w:val="28"/>
          <w:szCs w:val="28"/>
        </w:rPr>
        <w:t xml:space="preserve">Заполнение рабочей документации по техническому обслуживанию распределительных устройств. </w:t>
      </w:r>
    </w:p>
    <w:p w:rsidR="008D20B4" w:rsidRPr="00FD6C61" w:rsidRDefault="008D20B4" w:rsidP="008D20B4">
      <w:pPr>
        <w:spacing w:after="0" w:line="276" w:lineRule="auto"/>
        <w:ind w:firstLine="709"/>
        <w:jc w:val="both"/>
        <w:rPr>
          <w:rFonts w:ascii="Times New Roman" w:eastAsia="Times New Roman" w:hAnsi="Times New Roman" w:cs="Times New Roman"/>
          <w:color w:val="000000"/>
          <w:kern w:val="28"/>
          <w:sz w:val="24"/>
          <w:szCs w:val="24"/>
          <w:lang w:eastAsia="ru-RU"/>
        </w:rPr>
      </w:pPr>
      <w:r w:rsidRPr="00FD6C61">
        <w:rPr>
          <w:rFonts w:ascii="Times New Roman" w:eastAsia="Times New Roman" w:hAnsi="Times New Roman" w:cs="Times New Roman"/>
          <w:b/>
          <w:color w:val="000000"/>
          <w:kern w:val="28"/>
          <w:sz w:val="24"/>
          <w:szCs w:val="24"/>
          <w:lang w:eastAsia="ru-RU"/>
        </w:rPr>
        <w:t>Цель:</w:t>
      </w:r>
      <w:r w:rsidRPr="00FD6C61">
        <w:rPr>
          <w:rFonts w:ascii="Times New Roman" w:eastAsia="Times New Roman" w:hAnsi="Times New Roman" w:cs="Times New Roman"/>
          <w:color w:val="000000"/>
          <w:kern w:val="28"/>
          <w:sz w:val="24"/>
          <w:szCs w:val="24"/>
          <w:lang w:eastAsia="ru-RU"/>
        </w:rPr>
        <w:t xml:space="preserve"> Изучение основ заполнения технологической документации.</w:t>
      </w:r>
    </w:p>
    <w:p w:rsidR="008D20B4" w:rsidRPr="00FD6C61" w:rsidRDefault="008D20B4" w:rsidP="008D20B4">
      <w:pPr>
        <w:tabs>
          <w:tab w:val="left" w:pos="851"/>
        </w:tabs>
        <w:spacing w:after="0" w:line="276" w:lineRule="auto"/>
        <w:ind w:firstLine="709"/>
        <w:jc w:val="both"/>
        <w:rPr>
          <w:rFonts w:ascii="Times New Roman" w:eastAsia="Times New Roman" w:hAnsi="Times New Roman" w:cs="Times New Roman"/>
          <w:color w:val="000000"/>
          <w:kern w:val="28"/>
          <w:sz w:val="24"/>
          <w:szCs w:val="24"/>
          <w:lang w:eastAsia="ru-RU"/>
        </w:rPr>
      </w:pPr>
      <w:r w:rsidRPr="00FD6C61">
        <w:rPr>
          <w:rFonts w:ascii="Times New Roman" w:eastAsia="Times New Roman" w:hAnsi="Times New Roman" w:cs="Times New Roman"/>
          <w:color w:val="000000"/>
          <w:kern w:val="28"/>
          <w:sz w:val="24"/>
          <w:szCs w:val="24"/>
          <w:lang w:eastAsia="ru-RU"/>
        </w:rPr>
        <w:t xml:space="preserve">Закрепление и накопление знаний </w:t>
      </w:r>
      <w:r>
        <w:rPr>
          <w:rFonts w:ascii="Times New Roman" w:eastAsia="Times New Roman" w:hAnsi="Times New Roman" w:cs="Times New Roman"/>
          <w:color w:val="000000"/>
          <w:kern w:val="28"/>
          <w:sz w:val="24"/>
          <w:szCs w:val="24"/>
          <w:lang w:eastAsia="ru-RU"/>
        </w:rPr>
        <w:t>об</w:t>
      </w:r>
      <w:r w:rsidRPr="00FD6C61">
        <w:rPr>
          <w:rFonts w:ascii="Times New Roman" w:eastAsia="Times New Roman" w:hAnsi="Times New Roman" w:cs="Times New Roman"/>
          <w:color w:val="000000"/>
          <w:kern w:val="28"/>
          <w:sz w:val="24"/>
          <w:szCs w:val="24"/>
          <w:lang w:eastAsia="ru-RU"/>
        </w:rPr>
        <w:t xml:space="preserve">учающихся, полученных на лекциях и при самостоятельном изучении литературы. </w:t>
      </w:r>
    </w:p>
    <w:p w:rsidR="008D20B4" w:rsidRPr="007A410B" w:rsidRDefault="008D20B4" w:rsidP="008D20B4">
      <w:pPr>
        <w:shd w:val="clear" w:color="auto" w:fill="FFFFFF"/>
        <w:spacing w:after="0" w:line="276" w:lineRule="auto"/>
        <w:ind w:firstLine="709"/>
        <w:jc w:val="both"/>
        <w:textAlignment w:val="baseline"/>
        <w:rPr>
          <w:rFonts w:ascii="Times New Roman" w:eastAsia="Times New Roman" w:hAnsi="Times New Roman" w:cs="Times New Roman"/>
          <w:bCs/>
          <w:color w:val="000000"/>
          <w:kern w:val="28"/>
          <w:sz w:val="24"/>
          <w:szCs w:val="24"/>
          <w:u w:val="single"/>
          <w:bdr w:val="none" w:sz="0" w:space="0" w:color="auto" w:frame="1"/>
          <w:lang w:eastAsia="ru-RU"/>
        </w:rPr>
      </w:pPr>
      <w:r w:rsidRPr="00FD6C61">
        <w:rPr>
          <w:rFonts w:ascii="Times New Roman" w:eastAsia="Times New Roman" w:hAnsi="Times New Roman" w:cs="Times New Roman"/>
          <w:b/>
          <w:bCs/>
          <w:color w:val="000000"/>
          <w:kern w:val="28"/>
          <w:sz w:val="24"/>
          <w:szCs w:val="24"/>
          <w:bdr w:val="none" w:sz="0" w:space="0" w:color="auto" w:frame="1"/>
          <w:lang w:eastAsia="ru-RU"/>
        </w:rPr>
        <w:t>Задание:</w:t>
      </w:r>
      <w:r w:rsidRPr="00FD6C61">
        <w:rPr>
          <w:rFonts w:ascii="Times New Roman" w:eastAsia="Times New Roman" w:hAnsi="Times New Roman" w:cs="Times New Roman"/>
          <w:bCs/>
          <w:color w:val="000000"/>
          <w:kern w:val="28"/>
          <w:sz w:val="24"/>
          <w:szCs w:val="24"/>
          <w:bdr w:val="none" w:sz="0" w:space="0" w:color="auto" w:frame="1"/>
          <w:lang w:eastAsia="ru-RU"/>
        </w:rPr>
        <w:t xml:space="preserve"> </w:t>
      </w:r>
      <w:r w:rsidRPr="007A410B">
        <w:rPr>
          <w:rFonts w:ascii="Times New Roman" w:eastAsia="Times New Roman" w:hAnsi="Times New Roman" w:cs="Times New Roman"/>
          <w:bCs/>
          <w:color w:val="000000"/>
          <w:kern w:val="28"/>
          <w:sz w:val="24"/>
          <w:szCs w:val="24"/>
          <w:u w:val="single"/>
          <w:bdr w:val="none" w:sz="0" w:space="0" w:color="auto" w:frame="1"/>
          <w:lang w:eastAsia="ru-RU"/>
        </w:rPr>
        <w:t>Заполнить протокол осмотра и проверки смонтированного оборудования ячейки КРУ.</w:t>
      </w:r>
    </w:p>
    <w:p w:rsidR="008D20B4" w:rsidRPr="006761F1" w:rsidRDefault="008D20B4" w:rsidP="008D20B4">
      <w:pPr>
        <w:spacing w:after="0" w:line="276" w:lineRule="auto"/>
        <w:ind w:firstLine="709"/>
        <w:jc w:val="both"/>
        <w:rPr>
          <w:rFonts w:ascii="Times New Roman" w:eastAsia="Times New Roman" w:hAnsi="Times New Roman" w:cs="Times New Roman"/>
          <w:b/>
          <w:color w:val="000000"/>
          <w:kern w:val="28"/>
          <w:sz w:val="24"/>
          <w:szCs w:val="24"/>
          <w:lang w:eastAsia="ru-RU"/>
        </w:rPr>
      </w:pPr>
      <w:r w:rsidRPr="006761F1">
        <w:rPr>
          <w:rFonts w:ascii="Times New Roman" w:eastAsia="Times New Roman" w:hAnsi="Times New Roman" w:cs="Times New Roman"/>
          <w:b/>
          <w:color w:val="000000"/>
          <w:kern w:val="28"/>
          <w:sz w:val="24"/>
          <w:szCs w:val="24"/>
          <w:lang w:eastAsia="ru-RU"/>
        </w:rPr>
        <w:t>ИСПЫТАНИЕ КОМПЛЕКТНЫХ РАСПРЕДЕЛИТЕЛЬНЫХ УСТРОЙСТВ ВНУТРЕННЕЙ И НАРУЖНОЙ УСТАНОВКИ (КРУ И КРУН)</w:t>
      </w:r>
    </w:p>
    <w:p w:rsidR="008D20B4" w:rsidRPr="00FD6C61" w:rsidRDefault="008D20B4" w:rsidP="008D20B4">
      <w:pPr>
        <w:spacing w:after="0" w:line="276" w:lineRule="auto"/>
        <w:ind w:firstLine="709"/>
        <w:jc w:val="both"/>
        <w:rPr>
          <w:rFonts w:ascii="Times New Roman" w:eastAsia="Times New Roman" w:hAnsi="Times New Roman" w:cs="Times New Roman"/>
          <w:color w:val="000000"/>
          <w:kern w:val="28"/>
          <w:sz w:val="24"/>
          <w:szCs w:val="24"/>
          <w:lang w:eastAsia="ru-RU"/>
        </w:rPr>
      </w:pPr>
      <w:r w:rsidRPr="00FD6C61">
        <w:rPr>
          <w:rFonts w:ascii="Times New Roman" w:eastAsia="Times New Roman" w:hAnsi="Times New Roman" w:cs="Times New Roman"/>
          <w:color w:val="000000"/>
          <w:kern w:val="28"/>
          <w:sz w:val="24"/>
          <w:szCs w:val="24"/>
          <w:lang w:eastAsia="ru-RU"/>
        </w:rPr>
        <w:t>Объем проверки и испытаний КРУ (КРУН) определяется объемами и нормами испытаний отдельных элементов, входящих в их состав и должны соответствовать требованиям п. 1.8.22.</w:t>
      </w:r>
      <w:r>
        <w:rPr>
          <w:rFonts w:ascii="Times New Roman" w:eastAsia="Times New Roman" w:hAnsi="Times New Roman" w:cs="Times New Roman"/>
          <w:color w:val="000000"/>
          <w:kern w:val="28"/>
          <w:sz w:val="24"/>
          <w:szCs w:val="24"/>
          <w:lang w:eastAsia="ru-RU"/>
        </w:rPr>
        <w:t xml:space="preserve"> </w:t>
      </w:r>
      <w:r w:rsidRPr="00FD6C61">
        <w:rPr>
          <w:rFonts w:ascii="Times New Roman" w:eastAsia="Times New Roman" w:hAnsi="Times New Roman" w:cs="Times New Roman"/>
          <w:color w:val="000000"/>
          <w:kern w:val="28"/>
          <w:sz w:val="24"/>
          <w:szCs w:val="24"/>
          <w:lang w:eastAsia="ru-RU"/>
        </w:rPr>
        <w:t xml:space="preserve"> ПУЭ и гл.12 "Нормы испытания электрооборудования" при проведении приемо-сдаточных испытаний и п.20 приложения 1 ПЭЭП при эксплуатации. </w:t>
      </w:r>
      <w:r w:rsidRPr="00FD6C61">
        <w:rPr>
          <w:rFonts w:ascii="Times New Roman" w:eastAsia="Times New Roman" w:hAnsi="Times New Roman" w:cs="Times New Roman"/>
          <w:color w:val="000000"/>
          <w:kern w:val="28"/>
          <w:sz w:val="24"/>
          <w:szCs w:val="24"/>
          <w:lang w:eastAsia="ru-RU"/>
        </w:rPr>
        <w:br/>
        <w:t>Нормы испытаний элементов КРУ (КРУН): масляных выключателей, измерительных трансформаторов, выключателей нагрузки, вентильных разрядников, предохранителей, разъединителей, силовых трансформаторов и трансформаторного масла - определяются соответствующими разделами правил.</w:t>
      </w:r>
    </w:p>
    <w:p w:rsidR="008D20B4" w:rsidRDefault="008D20B4" w:rsidP="008D20B4">
      <w:pPr>
        <w:spacing w:after="0" w:line="276" w:lineRule="auto"/>
        <w:ind w:firstLine="709"/>
        <w:jc w:val="both"/>
        <w:rPr>
          <w:rFonts w:ascii="Times New Roman" w:eastAsia="Times New Roman" w:hAnsi="Times New Roman" w:cs="Times New Roman"/>
          <w:b/>
          <w:color w:val="000000"/>
          <w:kern w:val="28"/>
          <w:sz w:val="24"/>
          <w:szCs w:val="24"/>
          <w:lang w:eastAsia="ru-RU"/>
        </w:rPr>
      </w:pPr>
    </w:p>
    <w:p w:rsidR="008D20B4" w:rsidRPr="00FD6C61" w:rsidRDefault="008D20B4" w:rsidP="008D20B4">
      <w:pPr>
        <w:spacing w:after="0" w:line="276" w:lineRule="auto"/>
        <w:ind w:firstLine="709"/>
        <w:jc w:val="both"/>
        <w:rPr>
          <w:rFonts w:ascii="Times New Roman" w:eastAsia="Times New Roman" w:hAnsi="Times New Roman" w:cs="Times New Roman"/>
          <w:b/>
          <w:color w:val="000000"/>
          <w:kern w:val="28"/>
          <w:sz w:val="24"/>
          <w:szCs w:val="24"/>
          <w:lang w:eastAsia="ru-RU"/>
        </w:rPr>
      </w:pPr>
      <w:r w:rsidRPr="00FD6C61">
        <w:rPr>
          <w:rFonts w:ascii="Times New Roman" w:eastAsia="Times New Roman" w:hAnsi="Times New Roman" w:cs="Times New Roman"/>
          <w:b/>
          <w:color w:val="000000"/>
          <w:kern w:val="28"/>
          <w:sz w:val="24"/>
          <w:szCs w:val="24"/>
          <w:lang w:eastAsia="ru-RU"/>
        </w:rPr>
        <w:t>Нормы приемо-сдаточных испытаний КРУ (КРУН).</w:t>
      </w:r>
    </w:p>
    <w:p w:rsidR="008D20B4" w:rsidRPr="00FD6C61" w:rsidRDefault="008D20B4" w:rsidP="008D20B4">
      <w:pPr>
        <w:spacing w:after="0" w:line="276" w:lineRule="auto"/>
        <w:ind w:firstLine="709"/>
        <w:jc w:val="both"/>
        <w:rPr>
          <w:rFonts w:ascii="Times New Roman" w:eastAsia="Times New Roman" w:hAnsi="Times New Roman" w:cs="Times New Roman"/>
          <w:b/>
          <w:color w:val="000000"/>
          <w:kern w:val="28"/>
          <w:sz w:val="24"/>
          <w:szCs w:val="24"/>
          <w:lang w:eastAsia="ru-RU"/>
        </w:rPr>
      </w:pPr>
      <w:r w:rsidRPr="00FD6C61">
        <w:rPr>
          <w:rFonts w:ascii="Times New Roman" w:eastAsia="Times New Roman" w:hAnsi="Times New Roman" w:cs="Times New Roman"/>
          <w:b/>
          <w:color w:val="000000"/>
          <w:kern w:val="28"/>
          <w:sz w:val="24"/>
          <w:szCs w:val="24"/>
          <w:lang w:eastAsia="ru-RU"/>
        </w:rPr>
        <w:t>Объем приемо-сдаточных испытаний.</w:t>
      </w:r>
    </w:p>
    <w:p w:rsidR="008D20B4" w:rsidRPr="00FD6C61" w:rsidRDefault="008D20B4" w:rsidP="008D20B4">
      <w:pPr>
        <w:shd w:val="clear" w:color="auto" w:fill="FFFFFF"/>
        <w:spacing w:after="0" w:line="276" w:lineRule="auto"/>
        <w:ind w:firstLine="709"/>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В соответствии с требованиями ПУЭ объем приемо-сдаточных испытаний определяет выполнение следующих работ. </w:t>
      </w:r>
      <w:r w:rsidRPr="00FD6C61">
        <w:rPr>
          <w:rFonts w:ascii="Times New Roman" w:eastAsia="Times New Roman" w:hAnsi="Times New Roman" w:cs="Times New Roman"/>
          <w:sz w:val="24"/>
          <w:szCs w:val="24"/>
          <w:lang w:eastAsia="ru-RU"/>
        </w:rPr>
        <w:br/>
        <w:t>1. Измерение сопротивления изоляции:</w:t>
      </w:r>
    </w:p>
    <w:p w:rsidR="008D20B4" w:rsidRPr="00FD6C61" w:rsidRDefault="008D20B4" w:rsidP="008D20B4">
      <w:pPr>
        <w:shd w:val="clear" w:color="auto" w:fill="FFFFFF"/>
        <w:spacing w:after="0" w:line="276" w:lineRule="auto"/>
        <w:ind w:firstLine="709"/>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а) первичных цепей; б) вторичных цепей. </w:t>
      </w:r>
      <w:r w:rsidRPr="00FD6C61">
        <w:rPr>
          <w:rFonts w:ascii="Times New Roman" w:eastAsia="Times New Roman" w:hAnsi="Times New Roman" w:cs="Times New Roman"/>
          <w:sz w:val="24"/>
          <w:szCs w:val="24"/>
          <w:lang w:eastAsia="ru-RU"/>
        </w:rPr>
        <w:br/>
        <w:t>2. Испытание повышенным напряжением промышленной частоты:</w:t>
      </w:r>
    </w:p>
    <w:p w:rsidR="008D20B4" w:rsidRPr="00FD6C61" w:rsidRDefault="008D20B4" w:rsidP="008D20B4">
      <w:pPr>
        <w:shd w:val="clear" w:color="auto" w:fill="FFFFFF"/>
        <w:spacing w:after="0" w:line="276" w:lineRule="auto"/>
        <w:ind w:firstLine="709"/>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а) изоляции первичных цепей ячеек; </w:t>
      </w:r>
    </w:p>
    <w:p w:rsidR="008D20B4" w:rsidRPr="00FD6C61" w:rsidRDefault="008D20B4" w:rsidP="008D20B4">
      <w:pPr>
        <w:shd w:val="clear" w:color="auto" w:fill="FFFFFF"/>
        <w:spacing w:after="0" w:line="276" w:lineRule="auto"/>
        <w:ind w:firstLine="709"/>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б) изоляции вторичных цепей.</w:t>
      </w:r>
      <w:r w:rsidRPr="00FD6C61">
        <w:rPr>
          <w:rFonts w:ascii="Times New Roman" w:eastAsia="Times New Roman" w:hAnsi="Times New Roman" w:cs="Times New Roman"/>
          <w:sz w:val="24"/>
          <w:szCs w:val="24"/>
          <w:lang w:eastAsia="ru-RU"/>
        </w:rPr>
        <w:br/>
        <w:t>3. Измерение сопротивления постоянному току. </w:t>
      </w:r>
      <w:r w:rsidRPr="00FD6C61">
        <w:rPr>
          <w:rFonts w:ascii="Times New Roman" w:eastAsia="Times New Roman" w:hAnsi="Times New Roman" w:cs="Times New Roman"/>
          <w:sz w:val="24"/>
          <w:szCs w:val="24"/>
          <w:lang w:eastAsia="ru-RU"/>
        </w:rPr>
        <w:br/>
        <w:t>4. Механические испытания.</w:t>
      </w:r>
    </w:p>
    <w:p w:rsidR="008D20B4" w:rsidRPr="00FD6C61" w:rsidRDefault="008D20B4" w:rsidP="008D20B4">
      <w:pPr>
        <w:spacing w:after="0" w:line="276" w:lineRule="auto"/>
        <w:ind w:firstLine="709"/>
        <w:jc w:val="both"/>
        <w:rPr>
          <w:rFonts w:ascii="Times New Roman" w:eastAsia="Times New Roman" w:hAnsi="Times New Roman" w:cs="Times New Roman"/>
          <w:b/>
          <w:color w:val="000000"/>
          <w:kern w:val="28"/>
          <w:sz w:val="24"/>
          <w:szCs w:val="24"/>
          <w:lang w:eastAsia="ru-RU"/>
        </w:rPr>
      </w:pPr>
      <w:r w:rsidRPr="00FD6C61">
        <w:rPr>
          <w:rFonts w:ascii="Times New Roman" w:eastAsia="Times New Roman" w:hAnsi="Times New Roman" w:cs="Times New Roman"/>
          <w:b/>
          <w:color w:val="000000"/>
          <w:kern w:val="28"/>
          <w:sz w:val="24"/>
          <w:szCs w:val="24"/>
          <w:lang w:eastAsia="ru-RU"/>
        </w:rPr>
        <w:t>Измерение сопротивления изоляции.</w:t>
      </w:r>
    </w:p>
    <w:p w:rsidR="008D20B4" w:rsidRPr="00FD6C61" w:rsidRDefault="008D20B4" w:rsidP="008D20B4">
      <w:pPr>
        <w:shd w:val="clear" w:color="auto" w:fill="FFFFFF"/>
        <w:spacing w:after="0" w:line="276" w:lineRule="auto"/>
        <w:ind w:firstLine="709"/>
        <w:jc w:val="both"/>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а) первичных цепей. Производится мегаомметром на напряжение 2500 В. Сопротивление изоляции полностью собранных первичных цепей КРУ (КРУН) с установленными в них узлами и деталями, которые могут оказать влияние на результаты испытаний, должно быть не менее 1000 МОм. Выдвижные элементы при этом должны быть установлены в рабочее положение.</w:t>
      </w:r>
    </w:p>
    <w:p w:rsidR="008D20B4" w:rsidRPr="00FD6C61" w:rsidRDefault="008D20B4" w:rsidP="008D20B4">
      <w:pPr>
        <w:shd w:val="clear" w:color="auto" w:fill="FFFFFF"/>
        <w:spacing w:after="0" w:line="276" w:lineRule="auto"/>
        <w:ind w:firstLine="709"/>
        <w:jc w:val="both"/>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При неудовлетворительных результатах испытаний измерение сопротивления производится поэлементно, при этом сопротивление изоляции каждого элемента должно быть не менее 1000 МОм.</w:t>
      </w:r>
    </w:p>
    <w:p w:rsidR="008D20B4" w:rsidRPr="00FD6C61" w:rsidRDefault="008D20B4" w:rsidP="008D20B4">
      <w:pPr>
        <w:shd w:val="clear" w:color="auto" w:fill="FFFFFF"/>
        <w:tabs>
          <w:tab w:val="left" w:pos="851"/>
        </w:tabs>
        <w:spacing w:after="0" w:line="276" w:lineRule="auto"/>
        <w:ind w:firstLine="709"/>
        <w:jc w:val="both"/>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б) вторичных цепей. Производится мегомметром на напряжение 500</w:t>
      </w:r>
      <w:r w:rsidRPr="00FD6C61">
        <w:rPr>
          <w:rFonts w:ascii="Times New Roman" w:eastAsia="Times New Roman" w:hAnsi="Times New Roman" w:cs="Times New Roman"/>
          <w:sz w:val="24"/>
          <w:szCs w:val="24"/>
          <w:lang w:eastAsia="ru-RU"/>
        </w:rPr>
        <w:br/>
        <w:t>1000 В. Сопротивление изоляции каждого присоединения вторичных цепей со всеми присоединенными аппаратами (реле, приборами, вторичными обмотками трансформаторов тока и напряжения и т. п.) должно быть не менее 1 МОм.</w:t>
      </w:r>
    </w:p>
    <w:p w:rsidR="008D20B4" w:rsidRPr="00FD6C61" w:rsidRDefault="008D20B4" w:rsidP="008D20B4">
      <w:pPr>
        <w:shd w:val="clear" w:color="auto" w:fill="FFFFFF"/>
        <w:spacing w:after="0" w:line="276" w:lineRule="auto"/>
        <w:ind w:firstLine="709"/>
        <w:jc w:val="both"/>
        <w:textAlignment w:val="baseline"/>
        <w:rPr>
          <w:rFonts w:ascii="Times New Roman" w:eastAsia="Times New Roman" w:hAnsi="Times New Roman" w:cs="Times New Roman"/>
          <w:b/>
          <w:sz w:val="24"/>
          <w:szCs w:val="24"/>
          <w:lang w:eastAsia="ru-RU"/>
        </w:rPr>
      </w:pPr>
      <w:r w:rsidRPr="00FD6C61">
        <w:rPr>
          <w:rFonts w:ascii="Times New Roman" w:eastAsia="Times New Roman" w:hAnsi="Times New Roman" w:cs="Times New Roman"/>
          <w:b/>
          <w:sz w:val="24"/>
          <w:szCs w:val="24"/>
          <w:lang w:eastAsia="ru-RU"/>
        </w:rPr>
        <w:t>Испытание повышенным напряжением промышленной частоты.</w:t>
      </w:r>
    </w:p>
    <w:p w:rsidR="008D20B4" w:rsidRPr="00FD6C61" w:rsidRDefault="008D20B4" w:rsidP="008D20B4">
      <w:pPr>
        <w:shd w:val="clear" w:color="auto" w:fill="FFFFFF"/>
        <w:spacing w:after="0" w:line="276" w:lineRule="auto"/>
        <w:ind w:firstLine="709"/>
        <w:jc w:val="both"/>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 xml:space="preserve">а) изоляции первичных цепей ячеек. Испытание производится на полностью смонтированных ячейках КРУ (КРУГ) при вкаченных в рабочее положение тележках, с </w:t>
      </w:r>
      <w:r w:rsidRPr="00FD6C61">
        <w:rPr>
          <w:rFonts w:ascii="Times New Roman" w:eastAsia="Times New Roman" w:hAnsi="Times New Roman" w:cs="Times New Roman"/>
          <w:sz w:val="24"/>
          <w:szCs w:val="24"/>
          <w:lang w:eastAsia="ru-RU"/>
        </w:rPr>
        <w:lastRenderedPageBreak/>
        <w:t>включенными масляными выключателями (выключателями нагрузки), с отключенными силовыми кабелями, силовыми трансформаторами, с выкаченными тележками с трансформаторами напряжения и вентильными разрядниками и закрытых дверях. Значение испытательного напряжения должно приниматься в соответствии с табл.1. </w:t>
      </w:r>
      <w:r w:rsidRPr="00FD6C61">
        <w:rPr>
          <w:rFonts w:ascii="Times New Roman" w:eastAsia="Times New Roman" w:hAnsi="Times New Roman" w:cs="Times New Roman"/>
          <w:sz w:val="24"/>
          <w:szCs w:val="24"/>
          <w:lang w:eastAsia="ru-RU"/>
        </w:rPr>
        <w:br/>
        <w:t>Продолжительность приложения нормированного испытательного напряжения для ячеек с керамической изоляцией 1 мин. Если изоляция ячеек содержит элементы из твердых органических материалов, то продолжительность приложения нормированного испытательного напряжения 5 мин.</w:t>
      </w:r>
    </w:p>
    <w:p w:rsidR="008D20B4" w:rsidRPr="00FD6C61" w:rsidRDefault="008D20B4" w:rsidP="008D20B4">
      <w:pPr>
        <w:shd w:val="clear" w:color="auto" w:fill="FFFFFF"/>
        <w:spacing w:after="100" w:afterAutospacing="1" w:line="240" w:lineRule="auto"/>
        <w:jc w:val="right"/>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Таблица 1</w:t>
      </w:r>
    </w:p>
    <w:p w:rsidR="008D20B4" w:rsidRPr="00FD6C61" w:rsidRDefault="008D20B4" w:rsidP="008D20B4">
      <w:pPr>
        <w:shd w:val="clear" w:color="auto" w:fill="FFFFFF"/>
        <w:spacing w:after="100" w:afterAutospacing="1" w:line="240" w:lineRule="auto"/>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 </w:t>
      </w:r>
      <w:r w:rsidRPr="00FD6C61">
        <w:rPr>
          <w:rFonts w:ascii="Times New Roman" w:eastAsia="Times New Roman" w:hAnsi="Times New Roman" w:cs="Times New Roman"/>
          <w:b/>
          <w:bCs/>
          <w:sz w:val="24"/>
          <w:szCs w:val="24"/>
          <w:bdr w:val="none" w:sz="0" w:space="0" w:color="auto" w:frame="1"/>
          <w:lang w:eastAsia="ru-RU"/>
        </w:rPr>
        <w:t>Испытательное напряжение промышленной частоты изоляции ячеек КРУ и КРУН</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28" w:type="dxa"/>
          <w:right w:w="28" w:type="dxa"/>
        </w:tblCellMar>
        <w:tblLook w:val="04A0" w:firstRow="1" w:lastRow="0" w:firstColumn="1" w:lastColumn="0" w:noHBand="0" w:noVBand="1"/>
      </w:tblPr>
      <w:tblGrid>
        <w:gridCol w:w="2700"/>
        <w:gridCol w:w="3330"/>
        <w:gridCol w:w="3330"/>
      </w:tblGrid>
      <w:tr w:rsidR="008D20B4" w:rsidRPr="00FD6C61" w:rsidTr="00E562CE">
        <w:tc>
          <w:tcPr>
            <w:tcW w:w="2700" w:type="dxa"/>
            <w:vMerge w:val="restart"/>
            <w:shd w:val="clear" w:color="auto" w:fill="auto"/>
            <w:vAlign w:val="center"/>
            <w:hideMark/>
          </w:tcPr>
          <w:p w:rsidR="008D20B4" w:rsidRPr="00FD6C61" w:rsidRDefault="008D20B4" w:rsidP="00E562CE">
            <w:pPr>
              <w:spacing w:after="0" w:line="276" w:lineRule="auto"/>
              <w:jc w:val="center"/>
              <w:rPr>
                <w:rFonts w:ascii="Times New Roman" w:eastAsia="Times New Roman" w:hAnsi="Times New Roman" w:cs="Times New Roman"/>
                <w:color w:val="000000"/>
                <w:kern w:val="28"/>
                <w:sz w:val="24"/>
                <w:szCs w:val="24"/>
                <w:lang w:eastAsia="ru-RU"/>
              </w:rPr>
            </w:pPr>
            <w:r w:rsidRPr="00FD6C61">
              <w:rPr>
                <w:rFonts w:ascii="Times New Roman" w:eastAsia="Times New Roman" w:hAnsi="Times New Roman" w:cs="Times New Roman"/>
                <w:color w:val="000000"/>
                <w:kern w:val="28"/>
                <w:sz w:val="24"/>
                <w:szCs w:val="24"/>
                <w:lang w:eastAsia="ru-RU"/>
              </w:rPr>
              <w:t>Класс напряжения, </w:t>
            </w:r>
            <w:r w:rsidRPr="00FD6C61">
              <w:rPr>
                <w:rFonts w:ascii="Times New Roman" w:eastAsia="Times New Roman" w:hAnsi="Times New Roman" w:cs="Times New Roman"/>
                <w:color w:val="000000"/>
                <w:kern w:val="28"/>
                <w:sz w:val="24"/>
                <w:szCs w:val="24"/>
                <w:lang w:eastAsia="ru-RU"/>
              </w:rPr>
              <w:br/>
            </w:r>
            <w:proofErr w:type="spellStart"/>
            <w:r w:rsidRPr="00FD6C61">
              <w:rPr>
                <w:rFonts w:ascii="Times New Roman" w:eastAsia="Times New Roman" w:hAnsi="Times New Roman" w:cs="Times New Roman"/>
                <w:color w:val="000000"/>
                <w:kern w:val="28"/>
                <w:sz w:val="24"/>
                <w:szCs w:val="24"/>
                <w:lang w:eastAsia="ru-RU"/>
              </w:rPr>
              <w:t>кВ</w:t>
            </w:r>
            <w:proofErr w:type="spellEnd"/>
          </w:p>
        </w:tc>
        <w:tc>
          <w:tcPr>
            <w:tcW w:w="6660" w:type="dxa"/>
            <w:gridSpan w:val="2"/>
            <w:shd w:val="clear" w:color="auto" w:fill="auto"/>
            <w:vAlign w:val="bottom"/>
            <w:hideMark/>
          </w:tcPr>
          <w:p w:rsidR="008D20B4" w:rsidRPr="00FD6C61" w:rsidRDefault="008D20B4" w:rsidP="00E562CE">
            <w:pPr>
              <w:spacing w:after="0" w:line="276" w:lineRule="auto"/>
              <w:jc w:val="center"/>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 xml:space="preserve">Испытательные напряжения, </w:t>
            </w:r>
            <w:proofErr w:type="spellStart"/>
            <w:r w:rsidRPr="00FD6C61">
              <w:rPr>
                <w:rFonts w:ascii="Times New Roman" w:eastAsia="Times New Roman" w:hAnsi="Times New Roman" w:cs="Times New Roman"/>
                <w:sz w:val="24"/>
                <w:szCs w:val="24"/>
                <w:lang w:eastAsia="ru-RU"/>
              </w:rPr>
              <w:t>кВ</w:t>
            </w:r>
            <w:proofErr w:type="spellEnd"/>
            <w:r w:rsidRPr="00FD6C61">
              <w:rPr>
                <w:rFonts w:ascii="Times New Roman" w:eastAsia="Times New Roman" w:hAnsi="Times New Roman" w:cs="Times New Roman"/>
                <w:sz w:val="24"/>
                <w:szCs w:val="24"/>
                <w:lang w:eastAsia="ru-RU"/>
              </w:rPr>
              <w:t>, </w:t>
            </w:r>
            <w:r w:rsidRPr="00FD6C61">
              <w:rPr>
                <w:rFonts w:ascii="Times New Roman" w:eastAsia="Times New Roman" w:hAnsi="Times New Roman" w:cs="Times New Roman"/>
                <w:sz w:val="24"/>
                <w:szCs w:val="24"/>
                <w:lang w:eastAsia="ru-RU"/>
              </w:rPr>
              <w:br/>
              <w:t>ячейки с изоляцией</w:t>
            </w:r>
          </w:p>
        </w:tc>
      </w:tr>
      <w:tr w:rsidR="008D20B4" w:rsidRPr="00FD6C61" w:rsidTr="00E562CE">
        <w:tc>
          <w:tcPr>
            <w:tcW w:w="0" w:type="auto"/>
            <w:vMerge/>
            <w:shd w:val="clear" w:color="auto" w:fill="auto"/>
            <w:vAlign w:val="center"/>
            <w:hideMark/>
          </w:tcPr>
          <w:p w:rsidR="008D20B4" w:rsidRPr="00FD6C61" w:rsidRDefault="008D20B4" w:rsidP="00E562CE">
            <w:pPr>
              <w:spacing w:after="0" w:line="276" w:lineRule="auto"/>
              <w:jc w:val="center"/>
              <w:rPr>
                <w:rFonts w:ascii="Times New Roman" w:eastAsia="Times New Roman" w:hAnsi="Times New Roman" w:cs="Times New Roman"/>
                <w:color w:val="000000"/>
                <w:kern w:val="28"/>
                <w:sz w:val="24"/>
                <w:szCs w:val="24"/>
                <w:lang w:eastAsia="ru-RU"/>
              </w:rPr>
            </w:pPr>
          </w:p>
        </w:tc>
        <w:tc>
          <w:tcPr>
            <w:tcW w:w="3330" w:type="dxa"/>
            <w:shd w:val="clear" w:color="auto" w:fill="auto"/>
            <w:vAlign w:val="center"/>
            <w:hideMark/>
          </w:tcPr>
          <w:p w:rsidR="008D20B4" w:rsidRPr="00FD6C61" w:rsidRDefault="008D20B4" w:rsidP="00E562CE">
            <w:pPr>
              <w:spacing w:after="0" w:line="276" w:lineRule="auto"/>
              <w:jc w:val="center"/>
              <w:rPr>
                <w:rFonts w:ascii="Times New Roman" w:eastAsia="Times New Roman" w:hAnsi="Times New Roman" w:cs="Times New Roman"/>
                <w:color w:val="000000"/>
                <w:kern w:val="28"/>
                <w:sz w:val="24"/>
                <w:szCs w:val="24"/>
                <w:lang w:eastAsia="ru-RU"/>
              </w:rPr>
            </w:pPr>
            <w:r w:rsidRPr="00FD6C61">
              <w:rPr>
                <w:rFonts w:ascii="Times New Roman" w:eastAsia="Times New Roman" w:hAnsi="Times New Roman" w:cs="Times New Roman"/>
                <w:color w:val="000000"/>
                <w:kern w:val="28"/>
                <w:sz w:val="24"/>
                <w:szCs w:val="24"/>
                <w:lang w:eastAsia="ru-RU"/>
              </w:rPr>
              <w:t>керамической</w:t>
            </w:r>
          </w:p>
        </w:tc>
        <w:tc>
          <w:tcPr>
            <w:tcW w:w="3330" w:type="dxa"/>
            <w:shd w:val="clear" w:color="auto" w:fill="auto"/>
            <w:vAlign w:val="bottom"/>
            <w:hideMark/>
          </w:tcPr>
          <w:p w:rsidR="008D20B4" w:rsidRPr="00FD6C61" w:rsidRDefault="008D20B4" w:rsidP="00E562CE">
            <w:pPr>
              <w:spacing w:after="0" w:line="276" w:lineRule="auto"/>
              <w:jc w:val="center"/>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из твердых органических материалов</w:t>
            </w:r>
          </w:p>
        </w:tc>
      </w:tr>
      <w:tr w:rsidR="008D20B4" w:rsidRPr="00FD6C61" w:rsidTr="00E562CE">
        <w:tc>
          <w:tcPr>
            <w:tcW w:w="2700" w:type="dxa"/>
            <w:shd w:val="clear" w:color="auto" w:fill="auto"/>
            <w:vAlign w:val="bottom"/>
            <w:hideMark/>
          </w:tcPr>
          <w:p w:rsidR="008D20B4" w:rsidRPr="00FD6C61" w:rsidRDefault="008D20B4" w:rsidP="00E562CE">
            <w:pPr>
              <w:spacing w:after="0" w:line="276" w:lineRule="auto"/>
              <w:jc w:val="center"/>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3</w:t>
            </w:r>
          </w:p>
        </w:tc>
        <w:tc>
          <w:tcPr>
            <w:tcW w:w="3330" w:type="dxa"/>
            <w:shd w:val="clear" w:color="auto" w:fill="auto"/>
            <w:vAlign w:val="bottom"/>
            <w:hideMark/>
          </w:tcPr>
          <w:p w:rsidR="008D20B4" w:rsidRPr="00FD6C61" w:rsidRDefault="008D20B4" w:rsidP="00E562CE">
            <w:pPr>
              <w:spacing w:after="0" w:line="276" w:lineRule="auto"/>
              <w:jc w:val="center"/>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24</w:t>
            </w:r>
          </w:p>
        </w:tc>
        <w:tc>
          <w:tcPr>
            <w:tcW w:w="3330" w:type="dxa"/>
            <w:shd w:val="clear" w:color="auto" w:fill="auto"/>
            <w:vAlign w:val="bottom"/>
            <w:hideMark/>
          </w:tcPr>
          <w:p w:rsidR="008D20B4" w:rsidRPr="00FD6C61" w:rsidRDefault="008D20B4" w:rsidP="00E562CE">
            <w:pPr>
              <w:spacing w:after="0" w:line="276" w:lineRule="auto"/>
              <w:jc w:val="center"/>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21,6</w:t>
            </w:r>
          </w:p>
        </w:tc>
      </w:tr>
      <w:tr w:rsidR="008D20B4" w:rsidRPr="00FD6C61" w:rsidTr="00E562CE">
        <w:tc>
          <w:tcPr>
            <w:tcW w:w="2700" w:type="dxa"/>
            <w:shd w:val="clear" w:color="auto" w:fill="auto"/>
            <w:vAlign w:val="bottom"/>
            <w:hideMark/>
          </w:tcPr>
          <w:p w:rsidR="008D20B4" w:rsidRPr="00FD6C61" w:rsidRDefault="008D20B4" w:rsidP="00E562CE">
            <w:pPr>
              <w:spacing w:after="0" w:line="276" w:lineRule="auto"/>
              <w:jc w:val="center"/>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6</w:t>
            </w:r>
          </w:p>
        </w:tc>
        <w:tc>
          <w:tcPr>
            <w:tcW w:w="3330" w:type="dxa"/>
            <w:shd w:val="clear" w:color="auto" w:fill="auto"/>
            <w:vAlign w:val="bottom"/>
            <w:hideMark/>
          </w:tcPr>
          <w:p w:rsidR="008D20B4" w:rsidRPr="00FD6C61" w:rsidRDefault="008D20B4" w:rsidP="00E562CE">
            <w:pPr>
              <w:spacing w:after="0" w:line="276" w:lineRule="auto"/>
              <w:jc w:val="center"/>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32</w:t>
            </w:r>
          </w:p>
        </w:tc>
        <w:tc>
          <w:tcPr>
            <w:tcW w:w="3330" w:type="dxa"/>
            <w:shd w:val="clear" w:color="auto" w:fill="auto"/>
            <w:vAlign w:val="bottom"/>
            <w:hideMark/>
          </w:tcPr>
          <w:p w:rsidR="008D20B4" w:rsidRPr="00FD6C61" w:rsidRDefault="008D20B4" w:rsidP="00E562CE">
            <w:pPr>
              <w:spacing w:after="0" w:line="276" w:lineRule="auto"/>
              <w:jc w:val="center"/>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28,8</w:t>
            </w:r>
          </w:p>
        </w:tc>
      </w:tr>
      <w:tr w:rsidR="008D20B4" w:rsidRPr="00FD6C61" w:rsidTr="00E562CE">
        <w:tc>
          <w:tcPr>
            <w:tcW w:w="2700" w:type="dxa"/>
            <w:shd w:val="clear" w:color="auto" w:fill="auto"/>
            <w:vAlign w:val="bottom"/>
            <w:hideMark/>
          </w:tcPr>
          <w:p w:rsidR="008D20B4" w:rsidRPr="00FD6C61" w:rsidRDefault="008D20B4" w:rsidP="00E562CE">
            <w:pPr>
              <w:spacing w:after="0" w:line="276" w:lineRule="auto"/>
              <w:jc w:val="center"/>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10</w:t>
            </w:r>
          </w:p>
        </w:tc>
        <w:tc>
          <w:tcPr>
            <w:tcW w:w="3330" w:type="dxa"/>
            <w:shd w:val="clear" w:color="auto" w:fill="auto"/>
            <w:vAlign w:val="bottom"/>
            <w:hideMark/>
          </w:tcPr>
          <w:p w:rsidR="008D20B4" w:rsidRPr="00FD6C61" w:rsidRDefault="008D20B4" w:rsidP="00E562CE">
            <w:pPr>
              <w:spacing w:after="0" w:line="276" w:lineRule="auto"/>
              <w:jc w:val="center"/>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42</w:t>
            </w:r>
          </w:p>
        </w:tc>
        <w:tc>
          <w:tcPr>
            <w:tcW w:w="3330" w:type="dxa"/>
            <w:shd w:val="clear" w:color="auto" w:fill="auto"/>
            <w:vAlign w:val="bottom"/>
            <w:hideMark/>
          </w:tcPr>
          <w:p w:rsidR="008D20B4" w:rsidRPr="00FD6C61" w:rsidRDefault="008D20B4" w:rsidP="00E562CE">
            <w:pPr>
              <w:spacing w:after="0" w:line="276" w:lineRule="auto"/>
              <w:jc w:val="center"/>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37,8</w:t>
            </w:r>
          </w:p>
        </w:tc>
      </w:tr>
      <w:tr w:rsidR="008D20B4" w:rsidRPr="00FD6C61" w:rsidTr="00E562CE">
        <w:tc>
          <w:tcPr>
            <w:tcW w:w="2700" w:type="dxa"/>
            <w:shd w:val="clear" w:color="auto" w:fill="auto"/>
            <w:vAlign w:val="bottom"/>
            <w:hideMark/>
          </w:tcPr>
          <w:p w:rsidR="008D20B4" w:rsidRPr="00FD6C61" w:rsidRDefault="008D20B4" w:rsidP="00E562CE">
            <w:pPr>
              <w:spacing w:after="0" w:line="276" w:lineRule="auto"/>
              <w:jc w:val="center"/>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15</w:t>
            </w:r>
          </w:p>
        </w:tc>
        <w:tc>
          <w:tcPr>
            <w:tcW w:w="3330" w:type="dxa"/>
            <w:shd w:val="clear" w:color="auto" w:fill="auto"/>
            <w:vAlign w:val="bottom"/>
            <w:hideMark/>
          </w:tcPr>
          <w:p w:rsidR="008D20B4" w:rsidRPr="00FD6C61" w:rsidRDefault="008D20B4" w:rsidP="00E562CE">
            <w:pPr>
              <w:spacing w:after="0" w:line="276" w:lineRule="auto"/>
              <w:jc w:val="center"/>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55</w:t>
            </w:r>
          </w:p>
        </w:tc>
        <w:tc>
          <w:tcPr>
            <w:tcW w:w="3330" w:type="dxa"/>
            <w:shd w:val="clear" w:color="auto" w:fill="auto"/>
            <w:vAlign w:val="bottom"/>
            <w:hideMark/>
          </w:tcPr>
          <w:p w:rsidR="008D20B4" w:rsidRPr="00FD6C61" w:rsidRDefault="008D20B4" w:rsidP="00E562CE">
            <w:pPr>
              <w:spacing w:after="0" w:line="276" w:lineRule="auto"/>
              <w:jc w:val="center"/>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49,6</w:t>
            </w:r>
          </w:p>
        </w:tc>
      </w:tr>
      <w:tr w:rsidR="008D20B4" w:rsidRPr="00FD6C61" w:rsidTr="00E562CE">
        <w:tc>
          <w:tcPr>
            <w:tcW w:w="2700" w:type="dxa"/>
            <w:shd w:val="clear" w:color="auto" w:fill="auto"/>
            <w:vAlign w:val="bottom"/>
            <w:hideMark/>
          </w:tcPr>
          <w:p w:rsidR="008D20B4" w:rsidRPr="00FD6C61" w:rsidRDefault="008D20B4" w:rsidP="00E562CE">
            <w:pPr>
              <w:spacing w:after="0" w:line="276" w:lineRule="auto"/>
              <w:jc w:val="center"/>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20</w:t>
            </w:r>
          </w:p>
        </w:tc>
        <w:tc>
          <w:tcPr>
            <w:tcW w:w="3330" w:type="dxa"/>
            <w:shd w:val="clear" w:color="auto" w:fill="auto"/>
            <w:vAlign w:val="bottom"/>
            <w:hideMark/>
          </w:tcPr>
          <w:p w:rsidR="008D20B4" w:rsidRPr="00FD6C61" w:rsidRDefault="008D20B4" w:rsidP="00E562CE">
            <w:pPr>
              <w:spacing w:after="0" w:line="276" w:lineRule="auto"/>
              <w:jc w:val="center"/>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65</w:t>
            </w:r>
          </w:p>
        </w:tc>
        <w:tc>
          <w:tcPr>
            <w:tcW w:w="3330" w:type="dxa"/>
            <w:shd w:val="clear" w:color="auto" w:fill="auto"/>
            <w:vAlign w:val="bottom"/>
            <w:hideMark/>
          </w:tcPr>
          <w:p w:rsidR="008D20B4" w:rsidRPr="00FD6C61" w:rsidRDefault="008D20B4" w:rsidP="00E562CE">
            <w:pPr>
              <w:spacing w:after="0" w:line="276" w:lineRule="auto"/>
              <w:jc w:val="center"/>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58,5</w:t>
            </w:r>
          </w:p>
        </w:tc>
      </w:tr>
      <w:tr w:rsidR="008D20B4" w:rsidRPr="00FD6C61" w:rsidTr="00E562CE">
        <w:tc>
          <w:tcPr>
            <w:tcW w:w="2700" w:type="dxa"/>
            <w:shd w:val="clear" w:color="auto" w:fill="auto"/>
            <w:vAlign w:val="bottom"/>
            <w:hideMark/>
          </w:tcPr>
          <w:p w:rsidR="008D20B4" w:rsidRPr="00FD6C61" w:rsidRDefault="008D20B4" w:rsidP="00E562CE">
            <w:pPr>
              <w:spacing w:after="0" w:line="276" w:lineRule="auto"/>
              <w:jc w:val="center"/>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35</w:t>
            </w:r>
          </w:p>
        </w:tc>
        <w:tc>
          <w:tcPr>
            <w:tcW w:w="3330" w:type="dxa"/>
            <w:shd w:val="clear" w:color="auto" w:fill="auto"/>
            <w:vAlign w:val="bottom"/>
            <w:hideMark/>
          </w:tcPr>
          <w:p w:rsidR="008D20B4" w:rsidRPr="00FD6C61" w:rsidRDefault="008D20B4" w:rsidP="00E562CE">
            <w:pPr>
              <w:spacing w:after="0" w:line="276" w:lineRule="auto"/>
              <w:jc w:val="center"/>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95</w:t>
            </w:r>
          </w:p>
        </w:tc>
        <w:tc>
          <w:tcPr>
            <w:tcW w:w="3330" w:type="dxa"/>
            <w:shd w:val="clear" w:color="auto" w:fill="auto"/>
            <w:vAlign w:val="bottom"/>
            <w:hideMark/>
          </w:tcPr>
          <w:p w:rsidR="008D20B4" w:rsidRPr="00FD6C61" w:rsidRDefault="008D20B4" w:rsidP="00E562CE">
            <w:pPr>
              <w:spacing w:after="0" w:line="276" w:lineRule="auto"/>
              <w:jc w:val="center"/>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85,5</w:t>
            </w:r>
          </w:p>
        </w:tc>
      </w:tr>
    </w:tbl>
    <w:p w:rsidR="008D20B4" w:rsidRPr="00FD6C61" w:rsidRDefault="008D20B4" w:rsidP="008D20B4">
      <w:pPr>
        <w:shd w:val="clear" w:color="auto" w:fill="FFFFFF"/>
        <w:spacing w:after="0" w:line="276" w:lineRule="auto"/>
        <w:ind w:firstLine="709"/>
        <w:jc w:val="both"/>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Примечание: Данные из табл.1.8.23 ПУЭ.</w:t>
      </w:r>
    </w:p>
    <w:p w:rsidR="008D20B4" w:rsidRPr="00FD6C61" w:rsidRDefault="008D20B4" w:rsidP="008D20B4">
      <w:pPr>
        <w:shd w:val="clear" w:color="auto" w:fill="FFFFFF"/>
        <w:spacing w:after="0" w:line="276" w:lineRule="auto"/>
        <w:ind w:firstLine="709"/>
        <w:jc w:val="both"/>
        <w:textAlignment w:val="baseline"/>
        <w:rPr>
          <w:rFonts w:ascii="Times New Roman" w:eastAsia="Times New Roman" w:hAnsi="Times New Roman" w:cs="Times New Roman"/>
          <w:sz w:val="24"/>
          <w:szCs w:val="24"/>
          <w:lang w:eastAsia="ru-RU"/>
        </w:rPr>
      </w:pPr>
    </w:p>
    <w:p w:rsidR="008D20B4" w:rsidRPr="00FD6C61" w:rsidRDefault="008D20B4" w:rsidP="008D20B4">
      <w:pPr>
        <w:shd w:val="clear" w:color="auto" w:fill="FFFFFF"/>
        <w:spacing w:after="0" w:line="276" w:lineRule="auto"/>
        <w:ind w:firstLine="709"/>
        <w:jc w:val="both"/>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При испытании КРУ с выключателями серии МГ и другими подобными аппаратами должна испытываться также изоляция контактного промежутка. </w:t>
      </w:r>
      <w:r w:rsidRPr="00FD6C61">
        <w:rPr>
          <w:rFonts w:ascii="Times New Roman" w:eastAsia="Times New Roman" w:hAnsi="Times New Roman" w:cs="Times New Roman"/>
          <w:sz w:val="24"/>
          <w:szCs w:val="24"/>
          <w:lang w:eastAsia="ru-RU"/>
        </w:rPr>
        <w:br/>
        <w:t xml:space="preserve">Испытания могут также быть проведены установками постоянного тока. При этом испытательное напряжение должно приниматься равным амплитудному значению испытательного напряжения частотой 50 Гц (см. табл. 3.1), т. е. U </w:t>
      </w:r>
      <w:proofErr w:type="spellStart"/>
      <w:proofErr w:type="gramStart"/>
      <w:r w:rsidRPr="00FD6C61">
        <w:rPr>
          <w:rFonts w:ascii="Times New Roman" w:eastAsia="Times New Roman" w:hAnsi="Times New Roman" w:cs="Times New Roman"/>
          <w:sz w:val="24"/>
          <w:szCs w:val="24"/>
          <w:lang w:eastAsia="ru-RU"/>
        </w:rPr>
        <w:t>исп.выпр</w:t>
      </w:r>
      <w:proofErr w:type="spellEnd"/>
      <w:proofErr w:type="gramEnd"/>
      <w:r w:rsidRPr="00FD6C61">
        <w:rPr>
          <w:rFonts w:ascii="Times New Roman" w:eastAsia="Times New Roman" w:hAnsi="Times New Roman" w:cs="Times New Roman"/>
          <w:sz w:val="24"/>
          <w:szCs w:val="24"/>
          <w:lang w:eastAsia="ru-RU"/>
        </w:rPr>
        <w:t xml:space="preserve"> = </w:t>
      </w:r>
      <w:proofErr w:type="spellStart"/>
      <w:r w:rsidRPr="00FD6C61">
        <w:rPr>
          <w:rFonts w:ascii="Times New Roman" w:eastAsia="Times New Roman" w:hAnsi="Times New Roman" w:cs="Times New Roman"/>
          <w:sz w:val="24"/>
          <w:szCs w:val="24"/>
          <w:lang w:eastAsia="ru-RU"/>
        </w:rPr>
        <w:t>Uисп</w:t>
      </w:r>
      <w:proofErr w:type="spellEnd"/>
      <w:r w:rsidRPr="00FD6C61">
        <w:rPr>
          <w:rFonts w:ascii="Times New Roman" w:eastAsia="Times New Roman" w:hAnsi="Times New Roman" w:cs="Times New Roman"/>
          <w:sz w:val="24"/>
          <w:szCs w:val="24"/>
          <w:lang w:eastAsia="ru-RU"/>
        </w:rPr>
        <w:t>. </w:t>
      </w:r>
    </w:p>
    <w:p w:rsidR="008D20B4" w:rsidRPr="00FD6C61" w:rsidRDefault="008D20B4" w:rsidP="008D20B4">
      <w:pPr>
        <w:shd w:val="clear" w:color="auto" w:fill="FFFFFF"/>
        <w:spacing w:after="0" w:line="276" w:lineRule="auto"/>
        <w:ind w:firstLine="709"/>
        <w:jc w:val="both"/>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 xml:space="preserve">Испытания должны проводиться </w:t>
      </w:r>
      <w:proofErr w:type="spellStart"/>
      <w:r w:rsidRPr="00FD6C61">
        <w:rPr>
          <w:rFonts w:ascii="Times New Roman" w:eastAsia="Times New Roman" w:hAnsi="Times New Roman" w:cs="Times New Roman"/>
          <w:sz w:val="24"/>
          <w:szCs w:val="24"/>
          <w:lang w:eastAsia="ru-RU"/>
        </w:rPr>
        <w:t>пофазно</w:t>
      </w:r>
      <w:proofErr w:type="spellEnd"/>
      <w:r w:rsidRPr="00FD6C61">
        <w:rPr>
          <w:rFonts w:ascii="Times New Roman" w:eastAsia="Times New Roman" w:hAnsi="Times New Roman" w:cs="Times New Roman"/>
          <w:sz w:val="24"/>
          <w:szCs w:val="24"/>
          <w:lang w:eastAsia="ru-RU"/>
        </w:rPr>
        <w:t xml:space="preserve"> при заземленных двух других фазах.</w:t>
      </w:r>
    </w:p>
    <w:p w:rsidR="008D20B4" w:rsidRPr="00FD6C61" w:rsidRDefault="008D20B4" w:rsidP="008D20B4">
      <w:pPr>
        <w:shd w:val="clear" w:color="auto" w:fill="FFFFFF"/>
        <w:spacing w:after="0" w:line="276" w:lineRule="auto"/>
        <w:ind w:firstLine="709"/>
        <w:jc w:val="both"/>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б) вторичных цепей. Испытание производится напряжением 1000 В. Продолжительность приложения нормированного испытательного напряжения 1 мин. </w:t>
      </w:r>
    </w:p>
    <w:p w:rsidR="008D20B4" w:rsidRPr="00FD6C61" w:rsidRDefault="008D20B4" w:rsidP="008D20B4">
      <w:pPr>
        <w:spacing w:after="0" w:line="276" w:lineRule="auto"/>
        <w:ind w:firstLine="709"/>
        <w:jc w:val="both"/>
        <w:rPr>
          <w:rFonts w:ascii="Times New Roman" w:eastAsia="Times New Roman" w:hAnsi="Times New Roman" w:cs="Times New Roman"/>
          <w:b/>
          <w:color w:val="000000"/>
          <w:kern w:val="28"/>
          <w:sz w:val="24"/>
          <w:szCs w:val="24"/>
          <w:lang w:eastAsia="ru-RU"/>
        </w:rPr>
      </w:pPr>
      <w:r w:rsidRPr="00FD6C61">
        <w:rPr>
          <w:rFonts w:ascii="Times New Roman" w:eastAsia="Times New Roman" w:hAnsi="Times New Roman" w:cs="Times New Roman"/>
          <w:b/>
          <w:color w:val="000000"/>
          <w:kern w:val="28"/>
          <w:sz w:val="24"/>
          <w:szCs w:val="24"/>
          <w:lang w:eastAsia="ru-RU"/>
        </w:rPr>
        <w:t>Измерение сопротивления постоянному току.</w:t>
      </w:r>
    </w:p>
    <w:p w:rsidR="008D20B4" w:rsidRPr="00FD6C61" w:rsidRDefault="008D20B4" w:rsidP="008D20B4">
      <w:pPr>
        <w:shd w:val="clear" w:color="auto" w:fill="FFFFFF"/>
        <w:spacing w:after="0" w:line="276" w:lineRule="auto"/>
        <w:ind w:firstLine="709"/>
        <w:jc w:val="both"/>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 xml:space="preserve">Сопротивление болтовых и разъемных контактов не должно превышать значений, указанных в табл.2 (если заводом-изготовителем не определены допустимые значения сопротивления </w:t>
      </w:r>
      <w:proofErr w:type="spellStart"/>
      <w:r w:rsidRPr="00FD6C61">
        <w:rPr>
          <w:rFonts w:ascii="Times New Roman" w:eastAsia="Times New Roman" w:hAnsi="Times New Roman" w:cs="Times New Roman"/>
          <w:sz w:val="24"/>
          <w:szCs w:val="24"/>
          <w:lang w:eastAsia="ru-RU"/>
        </w:rPr>
        <w:t>втычных</w:t>
      </w:r>
      <w:proofErr w:type="spellEnd"/>
      <w:r w:rsidRPr="00FD6C61">
        <w:rPr>
          <w:rFonts w:ascii="Times New Roman" w:eastAsia="Times New Roman" w:hAnsi="Times New Roman" w:cs="Times New Roman"/>
          <w:sz w:val="24"/>
          <w:szCs w:val="24"/>
          <w:lang w:eastAsia="ru-RU"/>
        </w:rPr>
        <w:t xml:space="preserve"> контактов первичной цепи).</w:t>
      </w:r>
    </w:p>
    <w:p w:rsidR="008D20B4" w:rsidRPr="00FD6C61" w:rsidRDefault="008D20B4" w:rsidP="008D20B4">
      <w:pPr>
        <w:shd w:val="clear" w:color="auto" w:fill="FFFFFF"/>
        <w:spacing w:after="0" w:line="276" w:lineRule="auto"/>
        <w:ind w:firstLine="709"/>
        <w:jc w:val="both"/>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Измерения должны проводиться выборочно (для разъединяющихся контактов первичных цепей, если позволяет конструкция КРУ (КРУН), а для разъединяющихся контактов вторичных цепей - только для контактов скользящего типа). </w:t>
      </w:r>
    </w:p>
    <w:p w:rsidR="008D20B4" w:rsidRPr="00FD6C61" w:rsidRDefault="008D20B4" w:rsidP="008D20B4">
      <w:pPr>
        <w:shd w:val="clear" w:color="auto" w:fill="FFFFFF"/>
        <w:spacing w:after="0" w:line="276" w:lineRule="auto"/>
        <w:ind w:firstLine="709"/>
        <w:jc w:val="both"/>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Измерения производятся двойным мостом, микроомметром или амперметром и вольтметром в соответствии с указанными по испытаниям.</w:t>
      </w:r>
    </w:p>
    <w:p w:rsidR="008D20B4" w:rsidRDefault="008D20B4" w:rsidP="008D20B4">
      <w:pPr>
        <w:shd w:val="clear" w:color="auto" w:fill="FFFFFF"/>
        <w:spacing w:after="0" w:line="276" w:lineRule="auto"/>
        <w:jc w:val="right"/>
        <w:textAlignment w:val="baseline"/>
        <w:rPr>
          <w:rFonts w:ascii="Times New Roman" w:eastAsia="Times New Roman" w:hAnsi="Times New Roman" w:cs="Times New Roman"/>
          <w:sz w:val="24"/>
          <w:szCs w:val="24"/>
          <w:lang w:eastAsia="ru-RU"/>
        </w:rPr>
      </w:pPr>
    </w:p>
    <w:p w:rsidR="008D20B4" w:rsidRDefault="008D20B4" w:rsidP="008D20B4">
      <w:pPr>
        <w:shd w:val="clear" w:color="auto" w:fill="FFFFFF"/>
        <w:spacing w:after="0" w:line="276" w:lineRule="auto"/>
        <w:jc w:val="right"/>
        <w:textAlignment w:val="baseline"/>
        <w:rPr>
          <w:rFonts w:ascii="Times New Roman" w:eastAsia="Times New Roman" w:hAnsi="Times New Roman" w:cs="Times New Roman"/>
          <w:sz w:val="24"/>
          <w:szCs w:val="24"/>
          <w:lang w:eastAsia="ru-RU"/>
        </w:rPr>
      </w:pPr>
    </w:p>
    <w:p w:rsidR="008D20B4" w:rsidRDefault="008D20B4" w:rsidP="008D20B4">
      <w:pPr>
        <w:shd w:val="clear" w:color="auto" w:fill="FFFFFF"/>
        <w:spacing w:after="0" w:line="276" w:lineRule="auto"/>
        <w:jc w:val="right"/>
        <w:textAlignment w:val="baseline"/>
        <w:rPr>
          <w:rFonts w:ascii="Times New Roman" w:eastAsia="Times New Roman" w:hAnsi="Times New Roman" w:cs="Times New Roman"/>
          <w:sz w:val="24"/>
          <w:szCs w:val="24"/>
          <w:lang w:eastAsia="ru-RU"/>
        </w:rPr>
      </w:pPr>
    </w:p>
    <w:p w:rsidR="00BD7DAE" w:rsidRDefault="00BD7DAE" w:rsidP="008D20B4">
      <w:pPr>
        <w:shd w:val="clear" w:color="auto" w:fill="FFFFFF"/>
        <w:spacing w:after="0" w:line="276" w:lineRule="auto"/>
        <w:jc w:val="right"/>
        <w:textAlignment w:val="baseline"/>
        <w:rPr>
          <w:rFonts w:ascii="Times New Roman" w:eastAsia="Times New Roman" w:hAnsi="Times New Roman" w:cs="Times New Roman"/>
          <w:sz w:val="24"/>
          <w:szCs w:val="24"/>
          <w:lang w:eastAsia="ru-RU"/>
        </w:rPr>
      </w:pPr>
    </w:p>
    <w:p w:rsidR="00BD7DAE" w:rsidRDefault="00BD7DAE" w:rsidP="008D20B4">
      <w:pPr>
        <w:shd w:val="clear" w:color="auto" w:fill="FFFFFF"/>
        <w:spacing w:after="0" w:line="276" w:lineRule="auto"/>
        <w:jc w:val="right"/>
        <w:textAlignment w:val="baseline"/>
        <w:rPr>
          <w:rFonts w:ascii="Times New Roman" w:eastAsia="Times New Roman" w:hAnsi="Times New Roman" w:cs="Times New Roman"/>
          <w:sz w:val="24"/>
          <w:szCs w:val="24"/>
          <w:lang w:eastAsia="ru-RU"/>
        </w:rPr>
      </w:pPr>
    </w:p>
    <w:p w:rsidR="008D20B4" w:rsidRPr="00FD6C61" w:rsidRDefault="008D20B4" w:rsidP="008D20B4">
      <w:pPr>
        <w:shd w:val="clear" w:color="auto" w:fill="FFFFFF"/>
        <w:spacing w:after="0" w:line="276" w:lineRule="auto"/>
        <w:jc w:val="right"/>
        <w:textAlignment w:val="baseline"/>
        <w:rPr>
          <w:rFonts w:ascii="Times New Roman" w:eastAsia="Times New Roman" w:hAnsi="Times New Roman" w:cs="Times New Roman"/>
          <w:sz w:val="24"/>
          <w:szCs w:val="24"/>
          <w:lang w:eastAsia="ru-RU"/>
        </w:rPr>
      </w:pPr>
      <w:bookmarkStart w:id="0" w:name="_GoBack"/>
      <w:bookmarkEnd w:id="0"/>
      <w:r w:rsidRPr="00FD6C61">
        <w:rPr>
          <w:rFonts w:ascii="Times New Roman" w:eastAsia="Times New Roman" w:hAnsi="Times New Roman" w:cs="Times New Roman"/>
          <w:sz w:val="24"/>
          <w:szCs w:val="24"/>
          <w:lang w:eastAsia="ru-RU"/>
        </w:rPr>
        <w:lastRenderedPageBreak/>
        <w:t>Таблица 2.</w:t>
      </w:r>
    </w:p>
    <w:p w:rsidR="008D20B4" w:rsidRPr="00FD6C61" w:rsidRDefault="008D20B4" w:rsidP="008D20B4">
      <w:pPr>
        <w:shd w:val="clear" w:color="auto" w:fill="FFFFFF"/>
        <w:spacing w:after="0" w:line="276" w:lineRule="auto"/>
        <w:jc w:val="center"/>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b/>
          <w:bCs/>
          <w:sz w:val="24"/>
          <w:szCs w:val="24"/>
          <w:bdr w:val="none" w:sz="0" w:space="0" w:color="auto" w:frame="1"/>
          <w:lang w:eastAsia="ru-RU"/>
        </w:rPr>
        <w:t>Наибольшее допустимое сопротивление постоянному току контактов КРУ и КРУН</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28" w:type="dxa"/>
          <w:right w:w="28" w:type="dxa"/>
        </w:tblCellMar>
        <w:tblLook w:val="04A0" w:firstRow="1" w:lastRow="0" w:firstColumn="1" w:lastColumn="0" w:noHBand="0" w:noVBand="1"/>
      </w:tblPr>
      <w:tblGrid>
        <w:gridCol w:w="4680"/>
        <w:gridCol w:w="4680"/>
      </w:tblGrid>
      <w:tr w:rsidR="008D20B4" w:rsidRPr="00FD6C61" w:rsidTr="00E562CE">
        <w:trPr>
          <w:jc w:val="center"/>
        </w:trPr>
        <w:tc>
          <w:tcPr>
            <w:tcW w:w="4680" w:type="dxa"/>
            <w:shd w:val="clear" w:color="auto" w:fill="auto"/>
            <w:vAlign w:val="bottom"/>
            <w:hideMark/>
          </w:tcPr>
          <w:p w:rsidR="008D20B4" w:rsidRPr="00FD6C61" w:rsidRDefault="008D20B4" w:rsidP="00E562CE">
            <w:pPr>
              <w:spacing w:after="0" w:line="276" w:lineRule="auto"/>
              <w:ind w:firstLine="709"/>
              <w:jc w:val="center"/>
              <w:textAlignment w:val="baseline"/>
              <w:rPr>
                <w:rFonts w:ascii="Times New Roman" w:eastAsia="Times New Roman" w:hAnsi="Times New Roman" w:cs="Times New Roman"/>
                <w:b/>
                <w:sz w:val="24"/>
                <w:szCs w:val="24"/>
                <w:lang w:eastAsia="ru-RU"/>
              </w:rPr>
            </w:pPr>
            <w:r w:rsidRPr="00FD6C61">
              <w:rPr>
                <w:rFonts w:ascii="Times New Roman" w:eastAsia="Times New Roman" w:hAnsi="Times New Roman" w:cs="Times New Roman"/>
                <w:b/>
                <w:sz w:val="24"/>
                <w:szCs w:val="24"/>
                <w:lang w:eastAsia="ru-RU"/>
              </w:rPr>
              <w:t>Измеряемый объект</w:t>
            </w:r>
          </w:p>
        </w:tc>
        <w:tc>
          <w:tcPr>
            <w:tcW w:w="4680" w:type="dxa"/>
            <w:shd w:val="clear" w:color="auto" w:fill="auto"/>
            <w:vAlign w:val="bottom"/>
            <w:hideMark/>
          </w:tcPr>
          <w:p w:rsidR="008D20B4" w:rsidRPr="00FD6C61" w:rsidRDefault="008D20B4" w:rsidP="00E562CE">
            <w:pPr>
              <w:spacing w:after="0" w:line="276" w:lineRule="auto"/>
              <w:ind w:firstLine="709"/>
              <w:jc w:val="center"/>
              <w:textAlignment w:val="baseline"/>
              <w:rPr>
                <w:rFonts w:ascii="Times New Roman" w:eastAsia="Times New Roman" w:hAnsi="Times New Roman" w:cs="Times New Roman"/>
                <w:b/>
                <w:sz w:val="24"/>
                <w:szCs w:val="24"/>
                <w:lang w:eastAsia="ru-RU"/>
              </w:rPr>
            </w:pPr>
            <w:r w:rsidRPr="00FD6C61">
              <w:rPr>
                <w:rFonts w:ascii="Times New Roman" w:eastAsia="Times New Roman" w:hAnsi="Times New Roman" w:cs="Times New Roman"/>
                <w:b/>
                <w:sz w:val="24"/>
                <w:szCs w:val="24"/>
                <w:lang w:eastAsia="ru-RU"/>
              </w:rPr>
              <w:t>Сопротивление, мкОм</w:t>
            </w:r>
          </w:p>
        </w:tc>
      </w:tr>
      <w:tr w:rsidR="008D20B4" w:rsidRPr="00FD6C61" w:rsidTr="00E562CE">
        <w:trPr>
          <w:jc w:val="center"/>
        </w:trPr>
        <w:tc>
          <w:tcPr>
            <w:tcW w:w="4680" w:type="dxa"/>
            <w:shd w:val="clear" w:color="auto" w:fill="auto"/>
            <w:vAlign w:val="center"/>
            <w:hideMark/>
          </w:tcPr>
          <w:p w:rsidR="008D20B4" w:rsidRPr="00FD6C61" w:rsidRDefault="008D20B4" w:rsidP="00E562CE">
            <w:pPr>
              <w:spacing w:after="0" w:line="276" w:lineRule="auto"/>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Соединения сборных шин (выборочно)</w:t>
            </w:r>
          </w:p>
        </w:tc>
        <w:tc>
          <w:tcPr>
            <w:tcW w:w="4680" w:type="dxa"/>
            <w:shd w:val="clear" w:color="auto" w:fill="auto"/>
            <w:vAlign w:val="center"/>
            <w:hideMark/>
          </w:tcPr>
          <w:p w:rsidR="008D20B4" w:rsidRPr="00FD6C61" w:rsidRDefault="008D20B4" w:rsidP="00E562CE">
            <w:pPr>
              <w:spacing w:after="0" w:line="276" w:lineRule="auto"/>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Не должно превышать более чем в 1.2 раза сопротивление участков шин той же длины без соединений</w:t>
            </w:r>
          </w:p>
        </w:tc>
      </w:tr>
      <w:tr w:rsidR="008D20B4" w:rsidRPr="00FD6C61" w:rsidTr="00E562CE">
        <w:trPr>
          <w:jc w:val="center"/>
        </w:trPr>
        <w:tc>
          <w:tcPr>
            <w:tcW w:w="4680" w:type="dxa"/>
            <w:shd w:val="clear" w:color="auto" w:fill="auto"/>
            <w:vAlign w:val="center"/>
            <w:hideMark/>
          </w:tcPr>
          <w:p w:rsidR="008D20B4" w:rsidRPr="00FD6C61" w:rsidRDefault="008D20B4" w:rsidP="00E562CE">
            <w:pPr>
              <w:spacing w:after="0" w:line="276" w:lineRule="auto"/>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Разъемные соединения первичной цепи (выборочно, если позволяет конструкция КРУ)</w:t>
            </w:r>
          </w:p>
        </w:tc>
        <w:tc>
          <w:tcPr>
            <w:tcW w:w="4680" w:type="dxa"/>
            <w:shd w:val="clear" w:color="auto" w:fill="auto"/>
            <w:vAlign w:val="center"/>
            <w:hideMark/>
          </w:tcPr>
          <w:p w:rsidR="008D20B4" w:rsidRPr="00FD6C61" w:rsidRDefault="008D20B4" w:rsidP="00E562CE">
            <w:pPr>
              <w:spacing w:after="0" w:line="276" w:lineRule="auto"/>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Определяется заводскими инструкциями. Для</w:t>
            </w:r>
            <w:r w:rsidRPr="00FD6C61">
              <w:rPr>
                <w:rFonts w:ascii="Times New Roman" w:eastAsia="Times New Roman" w:hAnsi="Times New Roman" w:cs="Times New Roman"/>
                <w:sz w:val="24"/>
                <w:szCs w:val="24"/>
                <w:lang w:eastAsia="ru-RU"/>
              </w:rPr>
              <w:br/>
              <w:t>КРУ, у которых инструкциями не нормируется сопротивление, их сопротивление должно быть не более, мкОм:</w:t>
            </w:r>
            <w:r w:rsidRPr="00FD6C61">
              <w:rPr>
                <w:rFonts w:ascii="Times New Roman" w:eastAsia="Times New Roman" w:hAnsi="Times New Roman" w:cs="Times New Roman"/>
                <w:sz w:val="24"/>
                <w:szCs w:val="24"/>
                <w:lang w:eastAsia="ru-RU"/>
              </w:rPr>
              <w:br/>
              <w:t>для контактов 400 А -75</w:t>
            </w:r>
            <w:r w:rsidRPr="00FD6C61">
              <w:rPr>
                <w:rFonts w:ascii="Times New Roman" w:eastAsia="Times New Roman" w:hAnsi="Times New Roman" w:cs="Times New Roman"/>
                <w:sz w:val="24"/>
                <w:szCs w:val="24"/>
                <w:lang w:eastAsia="ru-RU"/>
              </w:rPr>
              <w:br/>
              <w:t>“ 600 А-60</w:t>
            </w:r>
            <w:r w:rsidRPr="00FD6C61">
              <w:rPr>
                <w:rFonts w:ascii="Times New Roman" w:eastAsia="Times New Roman" w:hAnsi="Times New Roman" w:cs="Times New Roman"/>
                <w:sz w:val="24"/>
                <w:szCs w:val="24"/>
                <w:lang w:eastAsia="ru-RU"/>
              </w:rPr>
              <w:br/>
              <w:t>“ 900 А-50</w:t>
            </w:r>
            <w:r w:rsidRPr="00FD6C61">
              <w:rPr>
                <w:rFonts w:ascii="Times New Roman" w:eastAsia="Times New Roman" w:hAnsi="Times New Roman" w:cs="Times New Roman"/>
                <w:sz w:val="24"/>
                <w:szCs w:val="24"/>
                <w:lang w:eastAsia="ru-RU"/>
              </w:rPr>
              <w:br/>
              <w:t>“ 1200 А -40</w:t>
            </w:r>
          </w:p>
        </w:tc>
      </w:tr>
      <w:tr w:rsidR="008D20B4" w:rsidRPr="00FD6C61" w:rsidTr="00E562CE">
        <w:trPr>
          <w:jc w:val="center"/>
        </w:trPr>
        <w:tc>
          <w:tcPr>
            <w:tcW w:w="4680" w:type="dxa"/>
            <w:shd w:val="clear" w:color="auto" w:fill="auto"/>
            <w:vAlign w:val="bottom"/>
            <w:hideMark/>
          </w:tcPr>
          <w:p w:rsidR="008D20B4" w:rsidRPr="00FD6C61" w:rsidRDefault="008D20B4" w:rsidP="00E562CE">
            <w:pPr>
              <w:spacing w:after="0" w:line="276" w:lineRule="auto"/>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Разъединяющиеся контакты вторичной силовой цепи (выборочно, только для контактов скользящего типа)</w:t>
            </w:r>
          </w:p>
        </w:tc>
        <w:tc>
          <w:tcPr>
            <w:tcW w:w="4680" w:type="dxa"/>
            <w:shd w:val="clear" w:color="auto" w:fill="auto"/>
            <w:vAlign w:val="center"/>
            <w:hideMark/>
          </w:tcPr>
          <w:p w:rsidR="008D20B4" w:rsidRPr="00FD6C61" w:rsidRDefault="008D20B4" w:rsidP="00E562CE">
            <w:pPr>
              <w:spacing w:after="0" w:line="276" w:lineRule="auto"/>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Сопротивление контактов должно быть не более 4000 мкОм</w:t>
            </w:r>
          </w:p>
        </w:tc>
      </w:tr>
    </w:tbl>
    <w:p w:rsidR="008D20B4" w:rsidRPr="00FD6C61" w:rsidRDefault="008D20B4" w:rsidP="008D20B4">
      <w:pPr>
        <w:shd w:val="clear" w:color="auto" w:fill="FFFFFF"/>
        <w:spacing w:before="120" w:after="100" w:afterAutospacing="1" w:line="240" w:lineRule="auto"/>
        <w:jc w:val="both"/>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Примечание: данные табл. 1.8.24 ПУЭ.</w:t>
      </w:r>
    </w:p>
    <w:p w:rsidR="008D20B4" w:rsidRDefault="008D20B4" w:rsidP="008D20B4">
      <w:pPr>
        <w:spacing w:after="0" w:line="276" w:lineRule="auto"/>
        <w:ind w:firstLine="709"/>
        <w:rPr>
          <w:rFonts w:ascii="Times New Roman" w:eastAsia="Times New Roman" w:hAnsi="Times New Roman" w:cs="Times New Roman"/>
          <w:b/>
          <w:color w:val="000000"/>
          <w:kern w:val="28"/>
          <w:sz w:val="24"/>
          <w:szCs w:val="24"/>
          <w:lang w:eastAsia="ru-RU"/>
        </w:rPr>
      </w:pPr>
    </w:p>
    <w:p w:rsidR="008D20B4" w:rsidRDefault="008D20B4" w:rsidP="008D20B4">
      <w:pPr>
        <w:spacing w:after="0" w:line="276" w:lineRule="auto"/>
        <w:ind w:firstLine="709"/>
        <w:rPr>
          <w:rFonts w:ascii="Times New Roman" w:eastAsia="Times New Roman" w:hAnsi="Times New Roman" w:cs="Times New Roman"/>
          <w:b/>
          <w:color w:val="000000"/>
          <w:kern w:val="28"/>
          <w:sz w:val="24"/>
          <w:szCs w:val="24"/>
          <w:lang w:eastAsia="ru-RU"/>
        </w:rPr>
      </w:pPr>
    </w:p>
    <w:p w:rsidR="008D20B4" w:rsidRPr="00FD6C61" w:rsidRDefault="008D20B4" w:rsidP="008D20B4">
      <w:pPr>
        <w:spacing w:after="0" w:line="276" w:lineRule="auto"/>
        <w:ind w:firstLine="709"/>
        <w:rPr>
          <w:rFonts w:ascii="Times New Roman" w:eastAsia="Times New Roman" w:hAnsi="Times New Roman" w:cs="Times New Roman"/>
          <w:b/>
          <w:color w:val="000000"/>
          <w:kern w:val="28"/>
          <w:sz w:val="24"/>
          <w:szCs w:val="24"/>
          <w:lang w:eastAsia="ru-RU"/>
        </w:rPr>
      </w:pPr>
      <w:r w:rsidRPr="00FD6C61">
        <w:rPr>
          <w:rFonts w:ascii="Times New Roman" w:eastAsia="Times New Roman" w:hAnsi="Times New Roman" w:cs="Times New Roman"/>
          <w:b/>
          <w:color w:val="000000"/>
          <w:kern w:val="28"/>
          <w:sz w:val="24"/>
          <w:szCs w:val="24"/>
          <w:lang w:eastAsia="ru-RU"/>
        </w:rPr>
        <w:t>Механические испытания.</w:t>
      </w:r>
    </w:p>
    <w:p w:rsidR="008D20B4" w:rsidRPr="00FD6C61" w:rsidRDefault="008D20B4" w:rsidP="008D20B4">
      <w:pPr>
        <w:shd w:val="clear" w:color="auto" w:fill="FFFFFF"/>
        <w:spacing w:after="0" w:line="276" w:lineRule="auto"/>
        <w:ind w:firstLine="709"/>
        <w:jc w:val="both"/>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Производятся в соответствии с инструкциями завода-изготовителя. К механическим испытаниям относятся: </w:t>
      </w:r>
    </w:p>
    <w:p w:rsidR="008D20B4" w:rsidRPr="00FD6C61" w:rsidRDefault="008D20B4" w:rsidP="008D20B4">
      <w:pPr>
        <w:shd w:val="clear" w:color="auto" w:fill="FFFFFF"/>
        <w:spacing w:after="0" w:line="276" w:lineRule="auto"/>
        <w:ind w:firstLine="709"/>
        <w:jc w:val="both"/>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 xml:space="preserve">- </w:t>
      </w:r>
      <w:proofErr w:type="spellStart"/>
      <w:r w:rsidRPr="00FD6C61">
        <w:rPr>
          <w:rFonts w:ascii="Times New Roman" w:eastAsia="Times New Roman" w:hAnsi="Times New Roman" w:cs="Times New Roman"/>
          <w:sz w:val="24"/>
          <w:szCs w:val="24"/>
          <w:lang w:eastAsia="ru-RU"/>
        </w:rPr>
        <w:t>вкатывание</w:t>
      </w:r>
      <w:proofErr w:type="spellEnd"/>
      <w:r w:rsidRPr="00FD6C61">
        <w:rPr>
          <w:rFonts w:ascii="Times New Roman" w:eastAsia="Times New Roman" w:hAnsi="Times New Roman" w:cs="Times New Roman"/>
          <w:sz w:val="24"/>
          <w:szCs w:val="24"/>
          <w:lang w:eastAsia="ru-RU"/>
        </w:rPr>
        <w:t xml:space="preserve"> и выкатывание выдвижных элементов с проверкой взаимного</w:t>
      </w:r>
      <w:r w:rsidRPr="00FD6C61">
        <w:rPr>
          <w:rFonts w:ascii="Times New Roman" w:eastAsia="Times New Roman" w:hAnsi="Times New Roman" w:cs="Times New Roman"/>
          <w:sz w:val="24"/>
          <w:szCs w:val="24"/>
          <w:lang w:eastAsia="ru-RU"/>
        </w:rPr>
        <w:br/>
        <w:t>вхождения разъединяющих контактов, а также работы шторок, блокировок, фиксаторов и т.п.;</w:t>
      </w:r>
    </w:p>
    <w:p w:rsidR="008D20B4" w:rsidRPr="00FD6C61" w:rsidRDefault="008D20B4" w:rsidP="008D20B4">
      <w:pPr>
        <w:shd w:val="clear" w:color="auto" w:fill="FFFFFF"/>
        <w:spacing w:after="0" w:line="276" w:lineRule="auto"/>
        <w:ind w:firstLine="709"/>
        <w:jc w:val="both"/>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 измерение контактного нажатия разъемных контактов первичной цепи; </w:t>
      </w:r>
    </w:p>
    <w:p w:rsidR="008D20B4" w:rsidRPr="00FD6C61" w:rsidRDefault="008D20B4" w:rsidP="008D20B4">
      <w:pPr>
        <w:shd w:val="clear" w:color="auto" w:fill="FFFFFF"/>
        <w:spacing w:after="0" w:line="276" w:lineRule="auto"/>
        <w:ind w:firstLine="709"/>
        <w:jc w:val="both"/>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 проверка работы и состояния контактов заземляющего разъединителя.</w:t>
      </w:r>
    </w:p>
    <w:p w:rsidR="008D20B4" w:rsidRPr="00FD6C61" w:rsidRDefault="008D20B4" w:rsidP="008D20B4">
      <w:pPr>
        <w:shd w:val="clear" w:color="auto" w:fill="FFFFFF"/>
        <w:spacing w:after="0" w:line="276" w:lineRule="auto"/>
        <w:ind w:firstLine="709"/>
        <w:jc w:val="center"/>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b/>
          <w:bCs/>
          <w:sz w:val="24"/>
          <w:szCs w:val="24"/>
          <w:bdr w:val="none" w:sz="0" w:space="0" w:color="auto" w:frame="1"/>
          <w:lang w:eastAsia="ru-RU"/>
        </w:rPr>
        <w:t>Проведение периодических проверок, измерений и испытаний КРУ (КРУН) находящихся в эксплуатации</w:t>
      </w:r>
    </w:p>
    <w:p w:rsidR="008D20B4" w:rsidRPr="00FD6C61" w:rsidRDefault="008D20B4" w:rsidP="008D20B4">
      <w:pPr>
        <w:spacing w:after="0" w:line="276" w:lineRule="auto"/>
        <w:ind w:firstLine="709"/>
        <w:rPr>
          <w:rFonts w:ascii="Times New Roman" w:eastAsia="Times New Roman" w:hAnsi="Times New Roman" w:cs="Times New Roman"/>
          <w:b/>
          <w:color w:val="000000"/>
          <w:kern w:val="28"/>
          <w:sz w:val="24"/>
          <w:szCs w:val="24"/>
          <w:lang w:eastAsia="ru-RU"/>
        </w:rPr>
      </w:pPr>
      <w:r w:rsidRPr="00FD6C61">
        <w:rPr>
          <w:rFonts w:ascii="Times New Roman" w:eastAsia="Times New Roman" w:hAnsi="Times New Roman" w:cs="Times New Roman"/>
          <w:b/>
          <w:color w:val="000000"/>
          <w:kern w:val="28"/>
          <w:sz w:val="24"/>
          <w:szCs w:val="24"/>
          <w:lang w:eastAsia="ru-RU"/>
        </w:rPr>
        <w:t>Нормы испытаний КРУ (КРУН) находящихся в эксплуатации.</w:t>
      </w:r>
    </w:p>
    <w:p w:rsidR="008D20B4" w:rsidRPr="00FD6C61" w:rsidRDefault="008D20B4" w:rsidP="008D20B4">
      <w:pPr>
        <w:shd w:val="clear" w:color="auto" w:fill="FFFFFF"/>
        <w:spacing w:after="0" w:line="276" w:lineRule="auto"/>
        <w:ind w:firstLine="709"/>
        <w:jc w:val="both"/>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Объем и нормы испытаний элементов КРУ (КРУГ), находящихся в эксплуатации (масляные выключатели, измерительные трансформаторы, выключатели нагрузки, вентильные разрядники, предохранители, разъединители, кабели и т. п.), определены соответствующими разделами правил.</w:t>
      </w:r>
    </w:p>
    <w:p w:rsidR="008D20B4" w:rsidRPr="00FD6C61" w:rsidRDefault="008D20B4" w:rsidP="008D20B4">
      <w:pPr>
        <w:shd w:val="clear" w:color="auto" w:fill="FFFFFF"/>
        <w:spacing w:after="0" w:line="276" w:lineRule="auto"/>
        <w:ind w:firstLine="709"/>
        <w:jc w:val="both"/>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Дополнительно должны проводиться испытания в объеме и в сроки, указанные ниже. Профилактические испытания КРУ (КРУГ) проводят при капитальном ремонте (K) и в межремонтный период (М).</w:t>
      </w:r>
    </w:p>
    <w:p w:rsidR="008D20B4" w:rsidRPr="00FD6C61" w:rsidRDefault="008D20B4" w:rsidP="008D20B4">
      <w:pPr>
        <w:shd w:val="clear" w:color="auto" w:fill="FFFFFF"/>
        <w:spacing w:after="0" w:line="276" w:lineRule="auto"/>
        <w:ind w:firstLine="709"/>
        <w:jc w:val="both"/>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К - проводится в сроки, устанавливаемые системой ППР, но не реже 1 раза в 6 лет.</w:t>
      </w:r>
    </w:p>
    <w:p w:rsidR="008D20B4" w:rsidRPr="00FD6C61" w:rsidRDefault="008D20B4" w:rsidP="008D20B4">
      <w:pPr>
        <w:shd w:val="clear" w:color="auto" w:fill="FFFFFF"/>
        <w:spacing w:after="0" w:line="276" w:lineRule="auto"/>
        <w:ind w:firstLine="709"/>
        <w:jc w:val="both"/>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М - в сроки, устанавливаемые системой ППР.</w:t>
      </w:r>
    </w:p>
    <w:p w:rsidR="008D20B4" w:rsidRPr="00FD6C61" w:rsidRDefault="008D20B4" w:rsidP="008D20B4">
      <w:pPr>
        <w:shd w:val="clear" w:color="auto" w:fill="FFFFFF"/>
        <w:spacing w:after="0" w:line="276" w:lineRule="auto"/>
        <w:ind w:firstLine="709"/>
        <w:jc w:val="both"/>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Объем профилактических испытаний, предусмотренный ПЭЭП, включает следующие работы.</w:t>
      </w:r>
    </w:p>
    <w:p w:rsidR="008D20B4" w:rsidRPr="00FD6C61" w:rsidRDefault="008D20B4" w:rsidP="008D20B4">
      <w:pPr>
        <w:shd w:val="clear" w:color="auto" w:fill="FFFFFF"/>
        <w:spacing w:after="0" w:line="276" w:lineRule="auto"/>
        <w:ind w:firstLine="709"/>
        <w:jc w:val="both"/>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lastRenderedPageBreak/>
        <w:t>1. Измерение сопротивления изоляции:</w:t>
      </w:r>
    </w:p>
    <w:p w:rsidR="008D20B4" w:rsidRPr="00FD6C61" w:rsidRDefault="008D20B4" w:rsidP="008D20B4">
      <w:pPr>
        <w:shd w:val="clear" w:color="auto" w:fill="FFFFFF"/>
        <w:spacing w:after="0" w:line="276" w:lineRule="auto"/>
        <w:ind w:firstLine="709"/>
        <w:jc w:val="both"/>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 xml:space="preserve">а) первичных цепей; </w:t>
      </w:r>
    </w:p>
    <w:p w:rsidR="008D20B4" w:rsidRPr="00FD6C61" w:rsidRDefault="008D20B4" w:rsidP="008D20B4">
      <w:pPr>
        <w:shd w:val="clear" w:color="auto" w:fill="FFFFFF"/>
        <w:spacing w:after="0" w:line="276" w:lineRule="auto"/>
        <w:ind w:firstLine="709"/>
        <w:jc w:val="both"/>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б) вторичных цепей.</w:t>
      </w:r>
    </w:p>
    <w:p w:rsidR="008D20B4" w:rsidRPr="00FD6C61" w:rsidRDefault="008D20B4" w:rsidP="008D20B4">
      <w:pPr>
        <w:shd w:val="clear" w:color="auto" w:fill="FFFFFF"/>
        <w:spacing w:after="0" w:line="276" w:lineRule="auto"/>
        <w:ind w:firstLine="709"/>
        <w:jc w:val="both"/>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2. Испытания повышенным напряжением промышленной частоты:</w:t>
      </w:r>
    </w:p>
    <w:p w:rsidR="008D20B4" w:rsidRPr="00FD6C61" w:rsidRDefault="008D20B4" w:rsidP="008D20B4">
      <w:pPr>
        <w:shd w:val="clear" w:color="auto" w:fill="FFFFFF"/>
        <w:spacing w:after="0" w:line="276" w:lineRule="auto"/>
        <w:ind w:firstLine="709"/>
        <w:jc w:val="both"/>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а) изоляции ячеек;</w:t>
      </w:r>
    </w:p>
    <w:p w:rsidR="008D20B4" w:rsidRPr="00FD6C61" w:rsidRDefault="008D20B4" w:rsidP="008D20B4">
      <w:pPr>
        <w:shd w:val="clear" w:color="auto" w:fill="FFFFFF"/>
        <w:spacing w:after="0" w:line="276" w:lineRule="auto"/>
        <w:ind w:firstLine="709"/>
        <w:jc w:val="both"/>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б) изоляции вторичных цепей.</w:t>
      </w:r>
    </w:p>
    <w:p w:rsidR="008D20B4" w:rsidRPr="00FD6C61" w:rsidRDefault="008D20B4" w:rsidP="008D20B4">
      <w:pPr>
        <w:shd w:val="clear" w:color="auto" w:fill="FFFFFF"/>
        <w:spacing w:after="0" w:line="276" w:lineRule="auto"/>
        <w:ind w:firstLine="709"/>
        <w:jc w:val="both"/>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3. Измерение сопротивления постоянному току.</w:t>
      </w:r>
    </w:p>
    <w:p w:rsidR="008D20B4" w:rsidRPr="00FD6C61" w:rsidRDefault="008D20B4" w:rsidP="008D20B4">
      <w:pPr>
        <w:shd w:val="clear" w:color="auto" w:fill="FFFFFF"/>
        <w:spacing w:after="0" w:line="276" w:lineRule="auto"/>
        <w:ind w:firstLine="709"/>
        <w:jc w:val="both"/>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4. Измерение нажатия ламелей разъединяющихся контактов первичной цепи. </w:t>
      </w:r>
    </w:p>
    <w:p w:rsidR="008D20B4" w:rsidRPr="00FD6C61" w:rsidRDefault="008D20B4" w:rsidP="008D20B4">
      <w:pPr>
        <w:shd w:val="clear" w:color="auto" w:fill="FFFFFF"/>
        <w:spacing w:after="0" w:line="276" w:lineRule="auto"/>
        <w:ind w:firstLine="709"/>
        <w:jc w:val="both"/>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 xml:space="preserve">5. Проверка </w:t>
      </w:r>
      <w:proofErr w:type="spellStart"/>
      <w:r w:rsidRPr="00FD6C61">
        <w:rPr>
          <w:rFonts w:ascii="Times New Roman" w:eastAsia="Times New Roman" w:hAnsi="Times New Roman" w:cs="Times New Roman"/>
          <w:sz w:val="24"/>
          <w:szCs w:val="24"/>
          <w:lang w:eastAsia="ru-RU"/>
        </w:rPr>
        <w:t>выкатных</w:t>
      </w:r>
      <w:proofErr w:type="spellEnd"/>
      <w:r w:rsidRPr="00FD6C61">
        <w:rPr>
          <w:rFonts w:ascii="Times New Roman" w:eastAsia="Times New Roman" w:hAnsi="Times New Roman" w:cs="Times New Roman"/>
          <w:sz w:val="24"/>
          <w:szCs w:val="24"/>
          <w:lang w:eastAsia="ru-RU"/>
        </w:rPr>
        <w:t xml:space="preserve"> частей и блокировок.</w:t>
      </w:r>
    </w:p>
    <w:p w:rsidR="008D20B4" w:rsidRPr="00FD6C61" w:rsidRDefault="008D20B4" w:rsidP="008D20B4">
      <w:pPr>
        <w:spacing w:after="0" w:line="276" w:lineRule="auto"/>
        <w:ind w:firstLine="709"/>
        <w:rPr>
          <w:rFonts w:ascii="Times New Roman" w:eastAsia="Times New Roman" w:hAnsi="Times New Roman" w:cs="Times New Roman"/>
          <w:b/>
          <w:color w:val="000000"/>
          <w:kern w:val="28"/>
          <w:sz w:val="24"/>
          <w:szCs w:val="24"/>
          <w:lang w:eastAsia="ru-RU"/>
        </w:rPr>
      </w:pPr>
      <w:r w:rsidRPr="00FD6C61">
        <w:rPr>
          <w:rFonts w:ascii="Times New Roman" w:eastAsia="Times New Roman" w:hAnsi="Times New Roman" w:cs="Times New Roman"/>
          <w:b/>
          <w:color w:val="000000"/>
          <w:kern w:val="28"/>
          <w:sz w:val="24"/>
          <w:szCs w:val="24"/>
          <w:lang w:eastAsia="ru-RU"/>
        </w:rPr>
        <w:t>Измерение сопротивления изоляции.</w:t>
      </w:r>
    </w:p>
    <w:p w:rsidR="008D20B4" w:rsidRPr="00FD6C61" w:rsidRDefault="008D20B4" w:rsidP="008D20B4">
      <w:pPr>
        <w:shd w:val="clear" w:color="auto" w:fill="FFFFFF"/>
        <w:spacing w:after="0" w:line="276" w:lineRule="auto"/>
        <w:ind w:firstLine="709"/>
        <w:jc w:val="both"/>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Проводится при капитальном ремонте.</w:t>
      </w:r>
    </w:p>
    <w:p w:rsidR="008D20B4" w:rsidRPr="00FD6C61" w:rsidRDefault="008D20B4" w:rsidP="008D20B4">
      <w:pPr>
        <w:shd w:val="clear" w:color="auto" w:fill="FFFFFF"/>
        <w:spacing w:after="0" w:line="276" w:lineRule="auto"/>
        <w:ind w:firstLine="709"/>
        <w:jc w:val="both"/>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 xml:space="preserve">а) первичных цепей. Производится мегаомметром на напряжение 2500 В. Сопротивление изоляции полностью собранных цепей должно быть не ниже: для КРУ (КРУГ) 3-10 </w:t>
      </w:r>
      <w:proofErr w:type="spellStart"/>
      <w:r w:rsidRPr="00FD6C61">
        <w:rPr>
          <w:rFonts w:ascii="Times New Roman" w:eastAsia="Times New Roman" w:hAnsi="Times New Roman" w:cs="Times New Roman"/>
          <w:sz w:val="24"/>
          <w:szCs w:val="24"/>
          <w:lang w:eastAsia="ru-RU"/>
        </w:rPr>
        <w:t>кВ</w:t>
      </w:r>
      <w:proofErr w:type="spellEnd"/>
      <w:r w:rsidRPr="00FD6C61">
        <w:rPr>
          <w:rFonts w:ascii="Times New Roman" w:eastAsia="Times New Roman" w:hAnsi="Times New Roman" w:cs="Times New Roman"/>
          <w:sz w:val="24"/>
          <w:szCs w:val="24"/>
          <w:lang w:eastAsia="ru-RU"/>
        </w:rPr>
        <w:t xml:space="preserve"> — 300 МОм; для КРУ (КРУГ) 15-150 </w:t>
      </w:r>
      <w:proofErr w:type="spellStart"/>
      <w:r w:rsidRPr="00FD6C61">
        <w:rPr>
          <w:rFonts w:ascii="Times New Roman" w:eastAsia="Times New Roman" w:hAnsi="Times New Roman" w:cs="Times New Roman"/>
          <w:sz w:val="24"/>
          <w:szCs w:val="24"/>
          <w:lang w:eastAsia="ru-RU"/>
        </w:rPr>
        <w:t>кВ</w:t>
      </w:r>
      <w:proofErr w:type="spellEnd"/>
      <w:r w:rsidRPr="00FD6C61">
        <w:rPr>
          <w:rFonts w:ascii="Times New Roman" w:eastAsia="Times New Roman" w:hAnsi="Times New Roman" w:cs="Times New Roman"/>
          <w:sz w:val="24"/>
          <w:szCs w:val="24"/>
          <w:lang w:eastAsia="ru-RU"/>
        </w:rPr>
        <w:t xml:space="preserve"> - 1000 МОм; для КРУ (КРУН) 220 </w:t>
      </w:r>
      <w:proofErr w:type="spellStart"/>
      <w:r w:rsidRPr="00FD6C61">
        <w:rPr>
          <w:rFonts w:ascii="Times New Roman" w:eastAsia="Times New Roman" w:hAnsi="Times New Roman" w:cs="Times New Roman"/>
          <w:sz w:val="24"/>
          <w:szCs w:val="24"/>
          <w:lang w:eastAsia="ru-RU"/>
        </w:rPr>
        <w:t>кВ</w:t>
      </w:r>
      <w:proofErr w:type="spellEnd"/>
      <w:r w:rsidRPr="00FD6C61">
        <w:rPr>
          <w:rFonts w:ascii="Times New Roman" w:eastAsia="Times New Roman" w:hAnsi="Times New Roman" w:cs="Times New Roman"/>
          <w:sz w:val="24"/>
          <w:szCs w:val="24"/>
          <w:lang w:eastAsia="ru-RU"/>
        </w:rPr>
        <w:t xml:space="preserve"> - 3000 МОм.</w:t>
      </w:r>
    </w:p>
    <w:p w:rsidR="008D20B4" w:rsidRPr="00FD6C61" w:rsidRDefault="008D20B4" w:rsidP="008D20B4">
      <w:pPr>
        <w:shd w:val="clear" w:color="auto" w:fill="FFFFFF"/>
        <w:spacing w:after="0" w:line="276" w:lineRule="auto"/>
        <w:ind w:firstLine="709"/>
        <w:jc w:val="both"/>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б) вторичных цепей. Производится мегаомметром на напряжение 500 1000 В. Сопротивление изоляции должно быть не менее 1 МОм.</w:t>
      </w:r>
    </w:p>
    <w:p w:rsidR="008D20B4" w:rsidRPr="00FD6C61" w:rsidRDefault="008D20B4" w:rsidP="008D20B4">
      <w:pPr>
        <w:shd w:val="clear" w:color="auto" w:fill="FFFFFF"/>
        <w:spacing w:after="0" w:line="276" w:lineRule="auto"/>
        <w:ind w:firstLine="709"/>
        <w:jc w:val="both"/>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Проводится при капитальном ремонте.</w:t>
      </w:r>
    </w:p>
    <w:p w:rsidR="008D20B4" w:rsidRPr="00FD6C61" w:rsidRDefault="008D20B4" w:rsidP="008D20B4">
      <w:pPr>
        <w:shd w:val="clear" w:color="auto" w:fill="FFFFFF"/>
        <w:spacing w:after="0" w:line="276" w:lineRule="auto"/>
        <w:ind w:firstLine="709"/>
        <w:jc w:val="both"/>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а) изоляции ячеек. Нормируемое испытательное напряжение должно быть приложено на полностью смонтированные ячейки и соответствовать значениям, представленным в табл.3. Продолжительность приложения испытательного напряжения для ячеек с керамической изоляцией 1 мин, для ячеек, изоляция которых имеет элементы из твердых органических материалов, 5 мин.</w:t>
      </w:r>
    </w:p>
    <w:p w:rsidR="008D20B4" w:rsidRPr="00FD6C61" w:rsidRDefault="008D20B4" w:rsidP="008D20B4">
      <w:pPr>
        <w:shd w:val="clear" w:color="auto" w:fill="FFFFFF"/>
        <w:spacing w:after="0" w:line="276" w:lineRule="auto"/>
        <w:jc w:val="right"/>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Таблица 3</w:t>
      </w:r>
    </w:p>
    <w:p w:rsidR="008D20B4" w:rsidRPr="00FD6C61" w:rsidRDefault="008D20B4" w:rsidP="008D20B4">
      <w:pPr>
        <w:shd w:val="clear" w:color="auto" w:fill="FFFFFF"/>
        <w:spacing w:after="100" w:afterAutospacing="1" w:line="276" w:lineRule="auto"/>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b/>
          <w:bCs/>
          <w:sz w:val="24"/>
          <w:szCs w:val="24"/>
          <w:bdr w:val="none" w:sz="0" w:space="0" w:color="auto" w:frame="1"/>
          <w:lang w:eastAsia="ru-RU"/>
        </w:rPr>
        <w:t>Испытательное напряжение промышленной частоты изоляции ячеек КРУ и КРУН</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28" w:type="dxa"/>
          <w:right w:w="28" w:type="dxa"/>
        </w:tblCellMar>
        <w:tblLook w:val="04A0" w:firstRow="1" w:lastRow="0" w:firstColumn="1" w:lastColumn="0" w:noHBand="0" w:noVBand="1"/>
      </w:tblPr>
      <w:tblGrid>
        <w:gridCol w:w="2700"/>
        <w:gridCol w:w="3330"/>
        <w:gridCol w:w="3330"/>
      </w:tblGrid>
      <w:tr w:rsidR="008D20B4" w:rsidRPr="00FD6C61" w:rsidTr="00E562CE">
        <w:trPr>
          <w:jc w:val="center"/>
        </w:trPr>
        <w:tc>
          <w:tcPr>
            <w:tcW w:w="2700" w:type="dxa"/>
            <w:vMerge w:val="restart"/>
            <w:shd w:val="clear" w:color="auto" w:fill="auto"/>
            <w:vAlign w:val="center"/>
            <w:hideMark/>
          </w:tcPr>
          <w:p w:rsidR="008D20B4" w:rsidRPr="00FD6C61" w:rsidRDefault="008D20B4" w:rsidP="00E562CE">
            <w:pPr>
              <w:spacing w:after="0" w:line="276" w:lineRule="auto"/>
              <w:jc w:val="center"/>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Класс напряжения, </w:t>
            </w:r>
            <w:r w:rsidRPr="00FD6C61">
              <w:rPr>
                <w:rFonts w:ascii="Times New Roman" w:eastAsia="Times New Roman" w:hAnsi="Times New Roman" w:cs="Times New Roman"/>
                <w:sz w:val="24"/>
                <w:szCs w:val="24"/>
                <w:lang w:eastAsia="ru-RU"/>
              </w:rPr>
              <w:br/>
            </w:r>
            <w:proofErr w:type="spellStart"/>
            <w:r w:rsidRPr="00FD6C61">
              <w:rPr>
                <w:rFonts w:ascii="Times New Roman" w:eastAsia="Times New Roman" w:hAnsi="Times New Roman" w:cs="Times New Roman"/>
                <w:sz w:val="24"/>
                <w:szCs w:val="24"/>
                <w:lang w:eastAsia="ru-RU"/>
              </w:rPr>
              <w:t>кВ</w:t>
            </w:r>
            <w:proofErr w:type="spellEnd"/>
          </w:p>
        </w:tc>
        <w:tc>
          <w:tcPr>
            <w:tcW w:w="6660" w:type="dxa"/>
            <w:gridSpan w:val="2"/>
            <w:shd w:val="clear" w:color="auto" w:fill="auto"/>
            <w:vAlign w:val="center"/>
            <w:hideMark/>
          </w:tcPr>
          <w:p w:rsidR="008D20B4" w:rsidRPr="00FD6C61" w:rsidRDefault="008D20B4" w:rsidP="00E562CE">
            <w:pPr>
              <w:spacing w:after="0" w:line="276" w:lineRule="auto"/>
              <w:jc w:val="center"/>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 xml:space="preserve">Испытательные напряжения, </w:t>
            </w:r>
            <w:proofErr w:type="spellStart"/>
            <w:r w:rsidRPr="00FD6C61">
              <w:rPr>
                <w:rFonts w:ascii="Times New Roman" w:eastAsia="Times New Roman" w:hAnsi="Times New Roman" w:cs="Times New Roman"/>
                <w:sz w:val="24"/>
                <w:szCs w:val="24"/>
                <w:lang w:eastAsia="ru-RU"/>
              </w:rPr>
              <w:t>кВ</w:t>
            </w:r>
            <w:proofErr w:type="spellEnd"/>
            <w:r w:rsidRPr="00FD6C61">
              <w:rPr>
                <w:rFonts w:ascii="Times New Roman" w:eastAsia="Times New Roman" w:hAnsi="Times New Roman" w:cs="Times New Roman"/>
                <w:sz w:val="24"/>
                <w:szCs w:val="24"/>
                <w:lang w:eastAsia="ru-RU"/>
              </w:rPr>
              <w:t>, </w:t>
            </w:r>
            <w:r w:rsidRPr="00FD6C61">
              <w:rPr>
                <w:rFonts w:ascii="Times New Roman" w:eastAsia="Times New Roman" w:hAnsi="Times New Roman" w:cs="Times New Roman"/>
                <w:sz w:val="24"/>
                <w:szCs w:val="24"/>
                <w:lang w:eastAsia="ru-RU"/>
              </w:rPr>
              <w:br/>
              <w:t>ячейки с изоляцией</w:t>
            </w:r>
          </w:p>
        </w:tc>
      </w:tr>
      <w:tr w:rsidR="008D20B4" w:rsidRPr="00FD6C61" w:rsidTr="00E562CE">
        <w:trPr>
          <w:jc w:val="center"/>
        </w:trPr>
        <w:tc>
          <w:tcPr>
            <w:tcW w:w="0" w:type="auto"/>
            <w:vMerge/>
            <w:shd w:val="clear" w:color="auto" w:fill="auto"/>
            <w:vAlign w:val="center"/>
            <w:hideMark/>
          </w:tcPr>
          <w:p w:rsidR="008D20B4" w:rsidRPr="00FD6C61" w:rsidRDefault="008D20B4" w:rsidP="00E562CE">
            <w:pPr>
              <w:spacing w:after="0" w:line="276" w:lineRule="auto"/>
              <w:jc w:val="center"/>
              <w:rPr>
                <w:rFonts w:ascii="Times New Roman" w:eastAsia="Times New Roman" w:hAnsi="Times New Roman" w:cs="Times New Roman"/>
                <w:color w:val="000000"/>
                <w:kern w:val="28"/>
                <w:sz w:val="24"/>
                <w:szCs w:val="24"/>
                <w:lang w:eastAsia="ru-RU"/>
              </w:rPr>
            </w:pPr>
          </w:p>
        </w:tc>
        <w:tc>
          <w:tcPr>
            <w:tcW w:w="3330" w:type="dxa"/>
            <w:shd w:val="clear" w:color="auto" w:fill="auto"/>
            <w:vAlign w:val="center"/>
            <w:hideMark/>
          </w:tcPr>
          <w:p w:rsidR="008D20B4" w:rsidRPr="00FD6C61" w:rsidRDefault="008D20B4" w:rsidP="00E562CE">
            <w:pPr>
              <w:spacing w:after="0" w:line="276" w:lineRule="auto"/>
              <w:jc w:val="center"/>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керамической</w:t>
            </w:r>
          </w:p>
        </w:tc>
        <w:tc>
          <w:tcPr>
            <w:tcW w:w="3330" w:type="dxa"/>
            <w:shd w:val="clear" w:color="auto" w:fill="auto"/>
            <w:vAlign w:val="center"/>
            <w:hideMark/>
          </w:tcPr>
          <w:p w:rsidR="008D20B4" w:rsidRPr="00FD6C61" w:rsidRDefault="008D20B4" w:rsidP="00E562CE">
            <w:pPr>
              <w:spacing w:after="0" w:line="276" w:lineRule="auto"/>
              <w:jc w:val="center"/>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из твердых органических материалов</w:t>
            </w:r>
          </w:p>
        </w:tc>
      </w:tr>
      <w:tr w:rsidR="008D20B4" w:rsidRPr="00FD6C61" w:rsidTr="00E562CE">
        <w:trPr>
          <w:jc w:val="center"/>
        </w:trPr>
        <w:tc>
          <w:tcPr>
            <w:tcW w:w="2700" w:type="dxa"/>
            <w:shd w:val="clear" w:color="auto" w:fill="auto"/>
            <w:vAlign w:val="center"/>
            <w:hideMark/>
          </w:tcPr>
          <w:p w:rsidR="008D20B4" w:rsidRPr="00FD6C61" w:rsidRDefault="008D20B4" w:rsidP="00E562CE">
            <w:pPr>
              <w:spacing w:after="0" w:line="276" w:lineRule="auto"/>
              <w:jc w:val="center"/>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3</w:t>
            </w:r>
            <w:r w:rsidRPr="00FD6C61">
              <w:rPr>
                <w:rFonts w:ascii="Times New Roman" w:eastAsia="Times New Roman" w:hAnsi="Times New Roman" w:cs="Times New Roman"/>
                <w:sz w:val="24"/>
                <w:szCs w:val="24"/>
                <w:lang w:eastAsia="ru-RU"/>
              </w:rPr>
              <w:br/>
              <w:t>6</w:t>
            </w:r>
            <w:r w:rsidRPr="00FD6C61">
              <w:rPr>
                <w:rFonts w:ascii="Times New Roman" w:eastAsia="Times New Roman" w:hAnsi="Times New Roman" w:cs="Times New Roman"/>
                <w:sz w:val="24"/>
                <w:szCs w:val="24"/>
                <w:lang w:eastAsia="ru-RU"/>
              </w:rPr>
              <w:br/>
              <w:t>10</w:t>
            </w:r>
            <w:r w:rsidRPr="00FD6C61">
              <w:rPr>
                <w:rFonts w:ascii="Times New Roman" w:eastAsia="Times New Roman" w:hAnsi="Times New Roman" w:cs="Times New Roman"/>
                <w:sz w:val="24"/>
                <w:szCs w:val="24"/>
                <w:lang w:eastAsia="ru-RU"/>
              </w:rPr>
              <w:br/>
              <w:t>15</w:t>
            </w:r>
            <w:r w:rsidRPr="00FD6C61">
              <w:rPr>
                <w:rFonts w:ascii="Times New Roman" w:eastAsia="Times New Roman" w:hAnsi="Times New Roman" w:cs="Times New Roman"/>
                <w:sz w:val="24"/>
                <w:szCs w:val="24"/>
                <w:lang w:eastAsia="ru-RU"/>
              </w:rPr>
              <w:br/>
              <w:t>20</w:t>
            </w:r>
            <w:r w:rsidRPr="00FD6C61">
              <w:rPr>
                <w:rFonts w:ascii="Times New Roman" w:eastAsia="Times New Roman" w:hAnsi="Times New Roman" w:cs="Times New Roman"/>
                <w:sz w:val="24"/>
                <w:szCs w:val="24"/>
                <w:lang w:eastAsia="ru-RU"/>
              </w:rPr>
              <w:br/>
              <w:t>35</w:t>
            </w:r>
          </w:p>
        </w:tc>
        <w:tc>
          <w:tcPr>
            <w:tcW w:w="3330" w:type="dxa"/>
            <w:shd w:val="clear" w:color="auto" w:fill="auto"/>
            <w:vAlign w:val="center"/>
            <w:hideMark/>
          </w:tcPr>
          <w:p w:rsidR="008D20B4" w:rsidRPr="00FD6C61" w:rsidRDefault="008D20B4" w:rsidP="00E562CE">
            <w:pPr>
              <w:spacing w:after="0" w:line="276" w:lineRule="auto"/>
              <w:jc w:val="center"/>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24</w:t>
            </w:r>
            <w:r w:rsidRPr="00FD6C61">
              <w:rPr>
                <w:rFonts w:ascii="Times New Roman" w:eastAsia="Times New Roman" w:hAnsi="Times New Roman" w:cs="Times New Roman"/>
                <w:sz w:val="24"/>
                <w:szCs w:val="24"/>
                <w:lang w:eastAsia="ru-RU"/>
              </w:rPr>
              <w:br/>
              <w:t>32</w:t>
            </w:r>
            <w:r w:rsidRPr="00FD6C61">
              <w:rPr>
                <w:rFonts w:ascii="Times New Roman" w:eastAsia="Times New Roman" w:hAnsi="Times New Roman" w:cs="Times New Roman"/>
                <w:sz w:val="24"/>
                <w:szCs w:val="24"/>
                <w:lang w:eastAsia="ru-RU"/>
              </w:rPr>
              <w:br/>
              <w:t>42</w:t>
            </w:r>
            <w:r w:rsidRPr="00FD6C61">
              <w:rPr>
                <w:rFonts w:ascii="Times New Roman" w:eastAsia="Times New Roman" w:hAnsi="Times New Roman" w:cs="Times New Roman"/>
                <w:sz w:val="24"/>
                <w:szCs w:val="24"/>
                <w:lang w:eastAsia="ru-RU"/>
              </w:rPr>
              <w:br/>
              <w:t>55</w:t>
            </w:r>
            <w:r w:rsidRPr="00FD6C61">
              <w:rPr>
                <w:rFonts w:ascii="Times New Roman" w:eastAsia="Times New Roman" w:hAnsi="Times New Roman" w:cs="Times New Roman"/>
                <w:sz w:val="24"/>
                <w:szCs w:val="24"/>
                <w:lang w:eastAsia="ru-RU"/>
              </w:rPr>
              <w:br/>
              <w:t>65</w:t>
            </w:r>
            <w:r w:rsidRPr="00FD6C61">
              <w:rPr>
                <w:rFonts w:ascii="Times New Roman" w:eastAsia="Times New Roman" w:hAnsi="Times New Roman" w:cs="Times New Roman"/>
                <w:sz w:val="24"/>
                <w:szCs w:val="24"/>
                <w:lang w:eastAsia="ru-RU"/>
              </w:rPr>
              <w:br/>
              <w:t>95</w:t>
            </w:r>
          </w:p>
        </w:tc>
        <w:tc>
          <w:tcPr>
            <w:tcW w:w="3330" w:type="dxa"/>
            <w:shd w:val="clear" w:color="auto" w:fill="auto"/>
            <w:vAlign w:val="center"/>
            <w:hideMark/>
          </w:tcPr>
          <w:p w:rsidR="008D20B4" w:rsidRPr="00FD6C61" w:rsidRDefault="008D20B4" w:rsidP="00E562CE">
            <w:pPr>
              <w:spacing w:after="0" w:line="276" w:lineRule="auto"/>
              <w:jc w:val="center"/>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22</w:t>
            </w:r>
            <w:r w:rsidRPr="00FD6C61">
              <w:rPr>
                <w:rFonts w:ascii="Times New Roman" w:eastAsia="Times New Roman" w:hAnsi="Times New Roman" w:cs="Times New Roman"/>
                <w:sz w:val="24"/>
                <w:szCs w:val="24"/>
                <w:lang w:eastAsia="ru-RU"/>
              </w:rPr>
              <w:br/>
              <w:t>29</w:t>
            </w:r>
            <w:r w:rsidRPr="00FD6C61">
              <w:rPr>
                <w:rFonts w:ascii="Times New Roman" w:eastAsia="Times New Roman" w:hAnsi="Times New Roman" w:cs="Times New Roman"/>
                <w:sz w:val="24"/>
                <w:szCs w:val="24"/>
                <w:lang w:eastAsia="ru-RU"/>
              </w:rPr>
              <w:br/>
              <w:t>38</w:t>
            </w:r>
            <w:r w:rsidRPr="00FD6C61">
              <w:rPr>
                <w:rFonts w:ascii="Times New Roman" w:eastAsia="Times New Roman" w:hAnsi="Times New Roman" w:cs="Times New Roman"/>
                <w:sz w:val="24"/>
                <w:szCs w:val="24"/>
                <w:lang w:eastAsia="ru-RU"/>
              </w:rPr>
              <w:br/>
              <w:t>50</w:t>
            </w:r>
            <w:r w:rsidRPr="00FD6C61">
              <w:rPr>
                <w:rFonts w:ascii="Times New Roman" w:eastAsia="Times New Roman" w:hAnsi="Times New Roman" w:cs="Times New Roman"/>
                <w:sz w:val="24"/>
                <w:szCs w:val="24"/>
                <w:lang w:eastAsia="ru-RU"/>
              </w:rPr>
              <w:br/>
              <w:t>59</w:t>
            </w:r>
            <w:r w:rsidRPr="00FD6C61">
              <w:rPr>
                <w:rFonts w:ascii="Times New Roman" w:eastAsia="Times New Roman" w:hAnsi="Times New Roman" w:cs="Times New Roman"/>
                <w:sz w:val="24"/>
                <w:szCs w:val="24"/>
                <w:lang w:eastAsia="ru-RU"/>
              </w:rPr>
              <w:br/>
              <w:t>86</w:t>
            </w:r>
          </w:p>
        </w:tc>
      </w:tr>
    </w:tbl>
    <w:p w:rsidR="008D20B4" w:rsidRPr="00FD6C61" w:rsidRDefault="008D20B4" w:rsidP="008D20B4">
      <w:pPr>
        <w:shd w:val="clear" w:color="auto" w:fill="FFFFFF"/>
        <w:spacing w:after="100" w:afterAutospacing="1" w:line="276" w:lineRule="auto"/>
        <w:ind w:firstLine="709"/>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Примечание: Данные табл.18 приложения 1.1 ПЭЭП.</w:t>
      </w:r>
    </w:p>
    <w:p w:rsidR="008D20B4" w:rsidRPr="00FD6C61" w:rsidRDefault="008D20B4" w:rsidP="008D20B4">
      <w:pPr>
        <w:shd w:val="clear" w:color="auto" w:fill="FFFFFF"/>
        <w:spacing w:after="0" w:line="276" w:lineRule="auto"/>
        <w:ind w:firstLine="709"/>
        <w:jc w:val="both"/>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б) изоляции вторичных цепей. Производится напряжением 1000 В, продолжительность приложения напряжения 1 мин. </w:t>
      </w:r>
    </w:p>
    <w:p w:rsidR="008D20B4" w:rsidRPr="00FD6C61" w:rsidRDefault="008D20B4" w:rsidP="008D20B4">
      <w:pPr>
        <w:shd w:val="clear" w:color="auto" w:fill="FFFFFF"/>
        <w:spacing w:after="0" w:line="276" w:lineRule="auto"/>
        <w:ind w:firstLine="709"/>
        <w:jc w:val="both"/>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 xml:space="preserve">Испытания напряжением 1000 </w:t>
      </w:r>
      <w:proofErr w:type="gramStart"/>
      <w:r w:rsidRPr="00FD6C61">
        <w:rPr>
          <w:rFonts w:ascii="Times New Roman" w:eastAsia="Times New Roman" w:hAnsi="Times New Roman" w:cs="Times New Roman"/>
          <w:sz w:val="24"/>
          <w:szCs w:val="24"/>
          <w:lang w:eastAsia="ru-RU"/>
        </w:rPr>
        <w:t>В</w:t>
      </w:r>
      <w:proofErr w:type="gramEnd"/>
      <w:r w:rsidRPr="00FD6C61">
        <w:rPr>
          <w:rFonts w:ascii="Times New Roman" w:eastAsia="Times New Roman" w:hAnsi="Times New Roman" w:cs="Times New Roman"/>
          <w:sz w:val="24"/>
          <w:szCs w:val="24"/>
          <w:lang w:eastAsia="ru-RU"/>
        </w:rPr>
        <w:t xml:space="preserve"> промышленной частоты может быть заменено измерением одноминутного значения сопротивления изоляции мегаомметром на напряжении 2500 В. В этом случае можно не выполнять </w:t>
      </w:r>
      <w:proofErr w:type="gramStart"/>
      <w:r w:rsidRPr="00FD6C61">
        <w:rPr>
          <w:rFonts w:ascii="Times New Roman" w:eastAsia="Times New Roman" w:hAnsi="Times New Roman" w:cs="Times New Roman"/>
          <w:sz w:val="24"/>
          <w:szCs w:val="24"/>
          <w:lang w:eastAsia="ru-RU"/>
        </w:rPr>
        <w:t>измерения</w:t>
      </w:r>
      <w:proofErr w:type="gramEnd"/>
      <w:r w:rsidRPr="00FD6C61">
        <w:rPr>
          <w:rFonts w:ascii="Times New Roman" w:eastAsia="Times New Roman" w:hAnsi="Times New Roman" w:cs="Times New Roman"/>
          <w:sz w:val="24"/>
          <w:szCs w:val="24"/>
          <w:lang w:eastAsia="ru-RU"/>
        </w:rPr>
        <w:t xml:space="preserve"> предусмотренные для вторичных цепей. </w:t>
      </w:r>
    </w:p>
    <w:p w:rsidR="008D20B4" w:rsidRDefault="008D20B4" w:rsidP="008D20B4">
      <w:pPr>
        <w:spacing w:after="0" w:line="276" w:lineRule="auto"/>
        <w:ind w:firstLine="709"/>
        <w:jc w:val="both"/>
        <w:rPr>
          <w:rFonts w:ascii="Times New Roman" w:eastAsia="Times New Roman" w:hAnsi="Times New Roman" w:cs="Times New Roman"/>
          <w:b/>
          <w:color w:val="000000"/>
          <w:kern w:val="28"/>
          <w:sz w:val="24"/>
          <w:szCs w:val="24"/>
          <w:lang w:eastAsia="ru-RU"/>
        </w:rPr>
      </w:pPr>
    </w:p>
    <w:p w:rsidR="008D20B4" w:rsidRDefault="008D20B4" w:rsidP="008D20B4">
      <w:pPr>
        <w:spacing w:after="0" w:line="276" w:lineRule="auto"/>
        <w:ind w:firstLine="709"/>
        <w:jc w:val="both"/>
        <w:rPr>
          <w:rFonts w:ascii="Times New Roman" w:eastAsia="Times New Roman" w:hAnsi="Times New Roman" w:cs="Times New Roman"/>
          <w:b/>
          <w:color w:val="000000"/>
          <w:kern w:val="28"/>
          <w:sz w:val="24"/>
          <w:szCs w:val="24"/>
          <w:lang w:eastAsia="ru-RU"/>
        </w:rPr>
      </w:pPr>
    </w:p>
    <w:p w:rsidR="008D20B4" w:rsidRPr="00FD6C61" w:rsidRDefault="008D20B4" w:rsidP="008D20B4">
      <w:pPr>
        <w:spacing w:after="0" w:line="276" w:lineRule="auto"/>
        <w:ind w:firstLine="709"/>
        <w:jc w:val="both"/>
        <w:rPr>
          <w:rFonts w:ascii="Times New Roman" w:eastAsia="Times New Roman" w:hAnsi="Times New Roman" w:cs="Times New Roman"/>
          <w:b/>
          <w:color w:val="000000"/>
          <w:kern w:val="28"/>
          <w:sz w:val="24"/>
          <w:szCs w:val="24"/>
          <w:lang w:eastAsia="ru-RU"/>
        </w:rPr>
      </w:pPr>
      <w:r w:rsidRPr="00FD6C61">
        <w:rPr>
          <w:rFonts w:ascii="Times New Roman" w:eastAsia="Times New Roman" w:hAnsi="Times New Roman" w:cs="Times New Roman"/>
          <w:b/>
          <w:color w:val="000000"/>
          <w:kern w:val="28"/>
          <w:sz w:val="24"/>
          <w:szCs w:val="24"/>
          <w:lang w:eastAsia="ru-RU"/>
        </w:rPr>
        <w:lastRenderedPageBreak/>
        <w:t>Измерение сопротивления постоянному току.</w:t>
      </w:r>
    </w:p>
    <w:p w:rsidR="008D20B4" w:rsidRPr="00FD6C61" w:rsidRDefault="008D20B4" w:rsidP="008D20B4">
      <w:pPr>
        <w:shd w:val="clear" w:color="auto" w:fill="FFFFFF"/>
        <w:spacing w:after="0" w:line="276" w:lineRule="auto"/>
        <w:ind w:firstLine="709"/>
        <w:jc w:val="both"/>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Проводится при капитальном ремонте.  Измерение сопротивления производится выборочно, если позволяет конструкция КРУ (КРУК). Измерение во вторичных цепях производится только для контактов скользящего типа.  Результаты измерений должны быть не более значений, приведенных в табл.4.</w:t>
      </w:r>
    </w:p>
    <w:p w:rsidR="008D20B4" w:rsidRPr="00FD6C61" w:rsidRDefault="008D20B4" w:rsidP="008D20B4">
      <w:pPr>
        <w:shd w:val="clear" w:color="auto" w:fill="FFFFFF"/>
        <w:spacing w:after="100" w:afterAutospacing="1" w:line="276" w:lineRule="auto"/>
        <w:jc w:val="right"/>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Таблица 4</w:t>
      </w:r>
    </w:p>
    <w:p w:rsidR="008D20B4" w:rsidRPr="00FD6C61" w:rsidRDefault="008D20B4" w:rsidP="008D20B4">
      <w:pPr>
        <w:shd w:val="clear" w:color="auto" w:fill="FFFFFF"/>
        <w:spacing w:before="120" w:after="120" w:line="276" w:lineRule="auto"/>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b/>
          <w:bCs/>
          <w:sz w:val="24"/>
          <w:szCs w:val="24"/>
          <w:bdr w:val="none" w:sz="0" w:space="0" w:color="auto" w:frame="1"/>
          <w:lang w:eastAsia="ru-RU"/>
        </w:rPr>
        <w:t>Наибольшее допустимое сопротивление постоянному току контактов КРУ и КРУН</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28" w:type="dxa"/>
          <w:right w:w="28" w:type="dxa"/>
        </w:tblCellMar>
        <w:tblLook w:val="04A0" w:firstRow="1" w:lastRow="0" w:firstColumn="1" w:lastColumn="0" w:noHBand="0" w:noVBand="1"/>
      </w:tblPr>
      <w:tblGrid>
        <w:gridCol w:w="3960"/>
        <w:gridCol w:w="2160"/>
        <w:gridCol w:w="3240"/>
      </w:tblGrid>
      <w:tr w:rsidR="008D20B4" w:rsidRPr="00FD6C61" w:rsidTr="00E562CE">
        <w:tc>
          <w:tcPr>
            <w:tcW w:w="3960" w:type="dxa"/>
            <w:shd w:val="clear" w:color="auto" w:fill="auto"/>
            <w:vAlign w:val="center"/>
            <w:hideMark/>
          </w:tcPr>
          <w:p w:rsidR="008D20B4" w:rsidRPr="00FD6C61" w:rsidRDefault="008D20B4" w:rsidP="00E562CE">
            <w:pPr>
              <w:spacing w:after="0" w:line="276" w:lineRule="auto"/>
              <w:jc w:val="center"/>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Измеряемый объект</w:t>
            </w:r>
          </w:p>
        </w:tc>
        <w:tc>
          <w:tcPr>
            <w:tcW w:w="2160" w:type="dxa"/>
            <w:shd w:val="clear" w:color="auto" w:fill="auto"/>
            <w:vAlign w:val="center"/>
            <w:hideMark/>
          </w:tcPr>
          <w:p w:rsidR="008D20B4" w:rsidRPr="00FD6C61" w:rsidRDefault="008D20B4" w:rsidP="00E562CE">
            <w:pPr>
              <w:spacing w:after="0" w:line="276" w:lineRule="auto"/>
              <w:jc w:val="center"/>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Номинальный </w:t>
            </w:r>
            <w:r w:rsidRPr="00FD6C61">
              <w:rPr>
                <w:rFonts w:ascii="Times New Roman" w:eastAsia="Times New Roman" w:hAnsi="Times New Roman" w:cs="Times New Roman"/>
                <w:sz w:val="24"/>
                <w:szCs w:val="24"/>
                <w:lang w:eastAsia="ru-RU"/>
              </w:rPr>
              <w:br/>
              <w:t>ток, А</w:t>
            </w:r>
          </w:p>
        </w:tc>
        <w:tc>
          <w:tcPr>
            <w:tcW w:w="3240" w:type="dxa"/>
            <w:shd w:val="clear" w:color="auto" w:fill="auto"/>
            <w:vAlign w:val="center"/>
            <w:hideMark/>
          </w:tcPr>
          <w:p w:rsidR="008D20B4" w:rsidRPr="00FD6C61" w:rsidRDefault="008D20B4" w:rsidP="00E562CE">
            <w:pPr>
              <w:spacing w:after="0" w:line="276" w:lineRule="auto"/>
              <w:jc w:val="center"/>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Наибольшее допустимое сопротивление, мкОм</w:t>
            </w:r>
          </w:p>
        </w:tc>
      </w:tr>
      <w:tr w:rsidR="008D20B4" w:rsidRPr="00FD6C61" w:rsidTr="00E562CE">
        <w:tc>
          <w:tcPr>
            <w:tcW w:w="3960" w:type="dxa"/>
            <w:shd w:val="clear" w:color="auto" w:fill="auto"/>
            <w:vAlign w:val="center"/>
            <w:hideMark/>
          </w:tcPr>
          <w:p w:rsidR="008D20B4" w:rsidRPr="00FD6C61" w:rsidRDefault="008D20B4" w:rsidP="00E562CE">
            <w:pPr>
              <w:spacing w:after="0" w:line="276" w:lineRule="auto"/>
              <w:jc w:val="center"/>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Контакты сборных шин (сопротивление участка </w:t>
            </w:r>
            <w:r w:rsidRPr="00FD6C61">
              <w:rPr>
                <w:rFonts w:ascii="Times New Roman" w:eastAsia="Times New Roman" w:hAnsi="Times New Roman" w:cs="Times New Roman"/>
                <w:sz w:val="24"/>
                <w:szCs w:val="24"/>
                <w:lang w:eastAsia="ru-RU"/>
              </w:rPr>
              <w:br/>
              <w:t>шин с контактным соединением)</w:t>
            </w:r>
          </w:p>
        </w:tc>
        <w:tc>
          <w:tcPr>
            <w:tcW w:w="2160" w:type="dxa"/>
            <w:shd w:val="clear" w:color="auto" w:fill="auto"/>
            <w:vAlign w:val="center"/>
            <w:hideMark/>
          </w:tcPr>
          <w:p w:rsidR="008D20B4" w:rsidRPr="00FD6C61" w:rsidRDefault="008D20B4" w:rsidP="00E562CE">
            <w:pPr>
              <w:spacing w:after="0" w:line="276" w:lineRule="auto"/>
              <w:jc w:val="center"/>
              <w:textAlignment w:val="baseline"/>
              <w:rPr>
                <w:rFonts w:ascii="Times New Roman" w:eastAsia="Times New Roman" w:hAnsi="Times New Roman" w:cs="Times New Roman"/>
                <w:sz w:val="24"/>
                <w:szCs w:val="24"/>
                <w:lang w:eastAsia="ru-RU"/>
              </w:rPr>
            </w:pPr>
          </w:p>
        </w:tc>
        <w:tc>
          <w:tcPr>
            <w:tcW w:w="3240" w:type="dxa"/>
            <w:shd w:val="clear" w:color="auto" w:fill="auto"/>
            <w:vAlign w:val="center"/>
            <w:hideMark/>
          </w:tcPr>
          <w:p w:rsidR="008D20B4" w:rsidRPr="00FD6C61" w:rsidRDefault="008D20B4" w:rsidP="00E562CE">
            <w:pPr>
              <w:spacing w:after="0" w:line="276" w:lineRule="auto"/>
              <w:jc w:val="center"/>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1,2.r, где r - сопротивление</w:t>
            </w:r>
            <w:r w:rsidRPr="00FD6C61">
              <w:rPr>
                <w:rFonts w:ascii="Times New Roman" w:eastAsia="Times New Roman" w:hAnsi="Times New Roman" w:cs="Times New Roman"/>
                <w:sz w:val="24"/>
                <w:szCs w:val="24"/>
                <w:lang w:eastAsia="ru-RU"/>
              </w:rPr>
              <w:br/>
              <w:t>участка шин той же длины без контакта</w:t>
            </w:r>
          </w:p>
        </w:tc>
      </w:tr>
      <w:tr w:rsidR="008D20B4" w:rsidRPr="00FD6C61" w:rsidTr="00E562CE">
        <w:tc>
          <w:tcPr>
            <w:tcW w:w="3960" w:type="dxa"/>
            <w:shd w:val="clear" w:color="auto" w:fill="auto"/>
            <w:vAlign w:val="center"/>
            <w:hideMark/>
          </w:tcPr>
          <w:p w:rsidR="008D20B4" w:rsidRPr="00FD6C61" w:rsidRDefault="008D20B4" w:rsidP="00E562CE">
            <w:pPr>
              <w:spacing w:after="0" w:line="276" w:lineRule="auto"/>
              <w:jc w:val="center"/>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Размыкающие контакты первичной цепи</w:t>
            </w:r>
          </w:p>
        </w:tc>
        <w:tc>
          <w:tcPr>
            <w:tcW w:w="2160" w:type="dxa"/>
            <w:shd w:val="clear" w:color="auto" w:fill="auto"/>
            <w:vAlign w:val="center"/>
            <w:hideMark/>
          </w:tcPr>
          <w:p w:rsidR="008D20B4" w:rsidRPr="00FD6C61" w:rsidRDefault="008D20B4" w:rsidP="00E562CE">
            <w:pPr>
              <w:spacing w:after="0" w:line="276" w:lineRule="auto"/>
              <w:jc w:val="center"/>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400</w:t>
            </w:r>
            <w:r w:rsidRPr="00FD6C61">
              <w:rPr>
                <w:rFonts w:ascii="Times New Roman" w:eastAsia="Times New Roman" w:hAnsi="Times New Roman" w:cs="Times New Roman"/>
                <w:sz w:val="24"/>
                <w:szCs w:val="24"/>
                <w:lang w:eastAsia="ru-RU"/>
              </w:rPr>
              <w:br/>
              <w:t>600</w:t>
            </w:r>
            <w:r w:rsidRPr="00FD6C61">
              <w:rPr>
                <w:rFonts w:ascii="Times New Roman" w:eastAsia="Times New Roman" w:hAnsi="Times New Roman" w:cs="Times New Roman"/>
                <w:sz w:val="24"/>
                <w:szCs w:val="24"/>
                <w:lang w:eastAsia="ru-RU"/>
              </w:rPr>
              <w:br/>
              <w:t>900</w:t>
            </w:r>
            <w:r w:rsidRPr="00FD6C61">
              <w:rPr>
                <w:rFonts w:ascii="Times New Roman" w:eastAsia="Times New Roman" w:hAnsi="Times New Roman" w:cs="Times New Roman"/>
                <w:sz w:val="24"/>
                <w:szCs w:val="24"/>
                <w:lang w:eastAsia="ru-RU"/>
              </w:rPr>
              <w:br/>
              <w:t>1200</w:t>
            </w:r>
            <w:r w:rsidRPr="00FD6C61">
              <w:rPr>
                <w:rFonts w:ascii="Times New Roman" w:eastAsia="Times New Roman" w:hAnsi="Times New Roman" w:cs="Times New Roman"/>
                <w:sz w:val="24"/>
                <w:szCs w:val="24"/>
                <w:lang w:eastAsia="ru-RU"/>
              </w:rPr>
              <w:br/>
              <w:t>2000</w:t>
            </w:r>
          </w:p>
        </w:tc>
        <w:tc>
          <w:tcPr>
            <w:tcW w:w="3240" w:type="dxa"/>
            <w:shd w:val="clear" w:color="auto" w:fill="auto"/>
            <w:vAlign w:val="center"/>
            <w:hideMark/>
          </w:tcPr>
          <w:p w:rsidR="008D20B4" w:rsidRPr="00FD6C61" w:rsidRDefault="008D20B4" w:rsidP="00E562CE">
            <w:pPr>
              <w:spacing w:after="0" w:line="276" w:lineRule="auto"/>
              <w:jc w:val="center"/>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75</w:t>
            </w:r>
            <w:r w:rsidRPr="00FD6C61">
              <w:rPr>
                <w:rFonts w:ascii="Times New Roman" w:eastAsia="Times New Roman" w:hAnsi="Times New Roman" w:cs="Times New Roman"/>
                <w:sz w:val="24"/>
                <w:szCs w:val="24"/>
                <w:lang w:eastAsia="ru-RU"/>
              </w:rPr>
              <w:br/>
              <w:t>60</w:t>
            </w:r>
            <w:r w:rsidRPr="00FD6C61">
              <w:rPr>
                <w:rFonts w:ascii="Times New Roman" w:eastAsia="Times New Roman" w:hAnsi="Times New Roman" w:cs="Times New Roman"/>
                <w:sz w:val="24"/>
                <w:szCs w:val="24"/>
                <w:lang w:eastAsia="ru-RU"/>
              </w:rPr>
              <w:br/>
              <w:t>50</w:t>
            </w:r>
            <w:r w:rsidRPr="00FD6C61">
              <w:rPr>
                <w:rFonts w:ascii="Times New Roman" w:eastAsia="Times New Roman" w:hAnsi="Times New Roman" w:cs="Times New Roman"/>
                <w:sz w:val="24"/>
                <w:szCs w:val="24"/>
                <w:lang w:eastAsia="ru-RU"/>
              </w:rPr>
              <w:br/>
              <w:t>40</w:t>
            </w:r>
            <w:r w:rsidRPr="00FD6C61">
              <w:rPr>
                <w:rFonts w:ascii="Times New Roman" w:eastAsia="Times New Roman" w:hAnsi="Times New Roman" w:cs="Times New Roman"/>
                <w:sz w:val="24"/>
                <w:szCs w:val="24"/>
                <w:lang w:eastAsia="ru-RU"/>
              </w:rPr>
              <w:br/>
              <w:t>33</w:t>
            </w:r>
          </w:p>
        </w:tc>
      </w:tr>
      <w:tr w:rsidR="008D20B4" w:rsidRPr="00FD6C61" w:rsidTr="00E562CE">
        <w:tc>
          <w:tcPr>
            <w:tcW w:w="3960" w:type="dxa"/>
            <w:shd w:val="clear" w:color="auto" w:fill="auto"/>
            <w:vAlign w:val="center"/>
            <w:hideMark/>
          </w:tcPr>
          <w:p w:rsidR="008D20B4" w:rsidRPr="00FD6C61" w:rsidRDefault="008D20B4" w:rsidP="00E562CE">
            <w:pPr>
              <w:spacing w:after="0" w:line="276" w:lineRule="auto"/>
              <w:jc w:val="center"/>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Размыкающие контакты вторичной силовой цепи</w:t>
            </w:r>
          </w:p>
        </w:tc>
        <w:tc>
          <w:tcPr>
            <w:tcW w:w="2160" w:type="dxa"/>
            <w:shd w:val="clear" w:color="auto" w:fill="auto"/>
            <w:vAlign w:val="center"/>
            <w:hideMark/>
          </w:tcPr>
          <w:p w:rsidR="008D20B4" w:rsidRPr="00FD6C61" w:rsidRDefault="008D20B4" w:rsidP="00E562CE">
            <w:pPr>
              <w:spacing w:after="0" w:line="276" w:lineRule="auto"/>
              <w:jc w:val="center"/>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w:t>
            </w:r>
          </w:p>
        </w:tc>
        <w:tc>
          <w:tcPr>
            <w:tcW w:w="3240" w:type="dxa"/>
            <w:shd w:val="clear" w:color="auto" w:fill="auto"/>
            <w:vAlign w:val="center"/>
            <w:hideMark/>
          </w:tcPr>
          <w:p w:rsidR="008D20B4" w:rsidRPr="00FD6C61" w:rsidRDefault="008D20B4" w:rsidP="00E562CE">
            <w:pPr>
              <w:spacing w:after="0" w:line="276" w:lineRule="auto"/>
              <w:jc w:val="center"/>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4000</w:t>
            </w:r>
          </w:p>
        </w:tc>
      </w:tr>
    </w:tbl>
    <w:p w:rsidR="008D20B4" w:rsidRPr="00FD6C61" w:rsidRDefault="008D20B4" w:rsidP="008D20B4">
      <w:pPr>
        <w:shd w:val="clear" w:color="auto" w:fill="FFFFFF"/>
        <w:spacing w:after="100" w:afterAutospacing="1" w:line="276" w:lineRule="auto"/>
        <w:ind w:firstLine="709"/>
        <w:jc w:val="both"/>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Примечание: Данные табл. 29 приложение 1.1 ПЭЭП.</w:t>
      </w:r>
    </w:p>
    <w:p w:rsidR="008D20B4" w:rsidRPr="00FD6C61" w:rsidRDefault="008D20B4" w:rsidP="008D20B4">
      <w:pPr>
        <w:shd w:val="clear" w:color="auto" w:fill="FFFFFF"/>
        <w:spacing w:after="0" w:line="276" w:lineRule="auto"/>
        <w:ind w:firstLine="709"/>
        <w:jc w:val="both"/>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О порядке проведения измерений сопротивления постоянному току следует руководствоваться указаниями.</w:t>
      </w:r>
    </w:p>
    <w:p w:rsidR="008D20B4" w:rsidRPr="00FD6C61" w:rsidRDefault="008D20B4" w:rsidP="008D20B4">
      <w:pPr>
        <w:spacing w:after="0" w:line="276" w:lineRule="auto"/>
        <w:ind w:firstLine="709"/>
        <w:jc w:val="both"/>
        <w:rPr>
          <w:rFonts w:ascii="Times New Roman" w:eastAsia="Times New Roman" w:hAnsi="Times New Roman" w:cs="Times New Roman"/>
          <w:b/>
          <w:color w:val="000000"/>
          <w:kern w:val="28"/>
          <w:sz w:val="24"/>
          <w:szCs w:val="24"/>
          <w:lang w:eastAsia="ru-RU"/>
        </w:rPr>
      </w:pPr>
      <w:r w:rsidRPr="00FD6C61">
        <w:rPr>
          <w:rFonts w:ascii="Times New Roman" w:eastAsia="Times New Roman" w:hAnsi="Times New Roman" w:cs="Times New Roman"/>
          <w:b/>
          <w:color w:val="000000"/>
          <w:kern w:val="28"/>
          <w:sz w:val="24"/>
          <w:szCs w:val="24"/>
          <w:lang w:eastAsia="ru-RU"/>
        </w:rPr>
        <w:t>Измерение нажатия ламелей разъединяющихся контактов первичной цепи.</w:t>
      </w:r>
    </w:p>
    <w:p w:rsidR="008D20B4" w:rsidRPr="00FD6C61" w:rsidRDefault="008D20B4" w:rsidP="008D20B4">
      <w:pPr>
        <w:shd w:val="clear" w:color="auto" w:fill="FFFFFF"/>
        <w:spacing w:after="0" w:line="276" w:lineRule="auto"/>
        <w:ind w:firstLine="709"/>
        <w:jc w:val="both"/>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Проводится при капитальном ремонте. Измерения производятся выборочно при выкаченной тележке. Сила нажатия каждой ламели на неподвижный контакт или металлическую пластину в пределах 0,10 - 0,15 кН (10- 15 кгс).</w:t>
      </w:r>
    </w:p>
    <w:p w:rsidR="008D20B4" w:rsidRPr="00FD6C61" w:rsidRDefault="008D20B4" w:rsidP="008D20B4">
      <w:pPr>
        <w:spacing w:after="0" w:line="276" w:lineRule="auto"/>
        <w:ind w:firstLine="709"/>
        <w:jc w:val="both"/>
        <w:rPr>
          <w:rFonts w:ascii="Times New Roman" w:eastAsia="Times New Roman" w:hAnsi="Times New Roman" w:cs="Times New Roman"/>
          <w:b/>
          <w:color w:val="000000"/>
          <w:kern w:val="28"/>
          <w:sz w:val="24"/>
          <w:szCs w:val="24"/>
          <w:lang w:eastAsia="ru-RU"/>
        </w:rPr>
      </w:pPr>
      <w:r w:rsidRPr="00FD6C61">
        <w:rPr>
          <w:rFonts w:ascii="Times New Roman" w:eastAsia="Times New Roman" w:hAnsi="Times New Roman" w:cs="Times New Roman"/>
          <w:b/>
          <w:color w:val="000000"/>
          <w:kern w:val="28"/>
          <w:sz w:val="24"/>
          <w:szCs w:val="24"/>
          <w:lang w:eastAsia="ru-RU"/>
        </w:rPr>
        <w:t xml:space="preserve">Проверка </w:t>
      </w:r>
      <w:proofErr w:type="spellStart"/>
      <w:r w:rsidRPr="00FD6C61">
        <w:rPr>
          <w:rFonts w:ascii="Times New Roman" w:eastAsia="Times New Roman" w:hAnsi="Times New Roman" w:cs="Times New Roman"/>
          <w:b/>
          <w:color w:val="000000"/>
          <w:kern w:val="28"/>
          <w:sz w:val="24"/>
          <w:szCs w:val="24"/>
          <w:lang w:eastAsia="ru-RU"/>
        </w:rPr>
        <w:t>выкатных</w:t>
      </w:r>
      <w:proofErr w:type="spellEnd"/>
      <w:r w:rsidRPr="00FD6C61">
        <w:rPr>
          <w:rFonts w:ascii="Times New Roman" w:eastAsia="Times New Roman" w:hAnsi="Times New Roman" w:cs="Times New Roman"/>
          <w:b/>
          <w:color w:val="000000"/>
          <w:kern w:val="28"/>
          <w:sz w:val="24"/>
          <w:szCs w:val="24"/>
          <w:lang w:eastAsia="ru-RU"/>
        </w:rPr>
        <w:t xml:space="preserve"> частей и блокировок.</w:t>
      </w:r>
    </w:p>
    <w:p w:rsidR="008D20B4" w:rsidRPr="00FD6C61" w:rsidRDefault="008D20B4" w:rsidP="008D20B4">
      <w:pPr>
        <w:shd w:val="clear" w:color="auto" w:fill="FFFFFF"/>
        <w:spacing w:after="0" w:line="276" w:lineRule="auto"/>
        <w:ind w:firstLine="709"/>
        <w:jc w:val="both"/>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 xml:space="preserve">Проводится при капитальном ремонте. Проверка заключается в проведении четырех - пяти </w:t>
      </w:r>
      <w:proofErr w:type="spellStart"/>
      <w:r w:rsidRPr="00FD6C61">
        <w:rPr>
          <w:rFonts w:ascii="Times New Roman" w:eastAsia="Times New Roman" w:hAnsi="Times New Roman" w:cs="Times New Roman"/>
          <w:sz w:val="24"/>
          <w:szCs w:val="24"/>
          <w:lang w:eastAsia="ru-RU"/>
        </w:rPr>
        <w:t>выкатываний</w:t>
      </w:r>
      <w:proofErr w:type="spellEnd"/>
      <w:r w:rsidRPr="00FD6C61">
        <w:rPr>
          <w:rFonts w:ascii="Times New Roman" w:eastAsia="Times New Roman" w:hAnsi="Times New Roman" w:cs="Times New Roman"/>
          <w:sz w:val="24"/>
          <w:szCs w:val="24"/>
          <w:lang w:eastAsia="ru-RU"/>
        </w:rPr>
        <w:t xml:space="preserve"> и </w:t>
      </w:r>
      <w:proofErr w:type="spellStart"/>
      <w:r w:rsidRPr="00FD6C61">
        <w:rPr>
          <w:rFonts w:ascii="Times New Roman" w:eastAsia="Times New Roman" w:hAnsi="Times New Roman" w:cs="Times New Roman"/>
          <w:sz w:val="24"/>
          <w:szCs w:val="24"/>
          <w:lang w:eastAsia="ru-RU"/>
        </w:rPr>
        <w:t>вкатываний</w:t>
      </w:r>
      <w:proofErr w:type="spellEnd"/>
      <w:r w:rsidRPr="00FD6C61">
        <w:rPr>
          <w:rFonts w:ascii="Times New Roman" w:eastAsia="Times New Roman" w:hAnsi="Times New Roman" w:cs="Times New Roman"/>
          <w:sz w:val="24"/>
          <w:szCs w:val="24"/>
          <w:lang w:eastAsia="ru-RU"/>
        </w:rPr>
        <w:t xml:space="preserve"> тележки. При этом проверяется работа механических блокировок, соосность </w:t>
      </w:r>
      <w:proofErr w:type="spellStart"/>
      <w:r w:rsidRPr="00FD6C61">
        <w:rPr>
          <w:rFonts w:ascii="Times New Roman" w:eastAsia="Times New Roman" w:hAnsi="Times New Roman" w:cs="Times New Roman"/>
          <w:sz w:val="24"/>
          <w:szCs w:val="24"/>
          <w:lang w:eastAsia="ru-RU"/>
        </w:rPr>
        <w:t>втычных</w:t>
      </w:r>
      <w:proofErr w:type="spellEnd"/>
      <w:r w:rsidRPr="00FD6C61">
        <w:rPr>
          <w:rFonts w:ascii="Times New Roman" w:eastAsia="Times New Roman" w:hAnsi="Times New Roman" w:cs="Times New Roman"/>
          <w:sz w:val="24"/>
          <w:szCs w:val="24"/>
          <w:lang w:eastAsia="ru-RU"/>
        </w:rPr>
        <w:t xml:space="preserve"> контактов и ножей.</w:t>
      </w:r>
    </w:p>
    <w:p w:rsidR="008D20B4" w:rsidRPr="00FD6C61" w:rsidRDefault="008D20B4" w:rsidP="008D20B4">
      <w:pPr>
        <w:shd w:val="clear" w:color="auto" w:fill="FFFFFF"/>
        <w:spacing w:after="0" w:line="276" w:lineRule="auto"/>
        <w:ind w:firstLine="709"/>
        <w:jc w:val="both"/>
        <w:textAlignment w:val="baseline"/>
        <w:rPr>
          <w:rFonts w:ascii="Times New Roman" w:eastAsia="Times New Roman" w:hAnsi="Times New Roman" w:cs="Times New Roman"/>
          <w:sz w:val="24"/>
          <w:szCs w:val="24"/>
          <w:lang w:eastAsia="ru-RU"/>
        </w:rPr>
      </w:pPr>
      <w:r w:rsidRPr="00FD6C61">
        <w:rPr>
          <w:rFonts w:ascii="Times New Roman" w:eastAsia="Times New Roman" w:hAnsi="Times New Roman" w:cs="Times New Roman"/>
          <w:sz w:val="24"/>
          <w:szCs w:val="24"/>
          <w:lang w:eastAsia="ru-RU"/>
        </w:rPr>
        <w:t>Для чего проводится испытание КРУ/КРУН</w:t>
      </w:r>
    </w:p>
    <w:p w:rsidR="008D20B4" w:rsidRPr="00FD6C61" w:rsidRDefault="008D20B4" w:rsidP="008D20B4">
      <w:pPr>
        <w:spacing w:after="0" w:line="276" w:lineRule="auto"/>
        <w:ind w:firstLine="709"/>
        <w:jc w:val="both"/>
        <w:rPr>
          <w:rFonts w:ascii="Times New Roman" w:eastAsia="Times New Roman" w:hAnsi="Times New Roman" w:cs="Times New Roman"/>
          <w:color w:val="000000"/>
          <w:kern w:val="28"/>
          <w:sz w:val="24"/>
          <w:szCs w:val="24"/>
          <w:lang w:eastAsia="ru-RU"/>
        </w:rPr>
      </w:pPr>
      <w:r w:rsidRPr="00FD6C61">
        <w:rPr>
          <w:rFonts w:ascii="Times New Roman" w:eastAsia="Times New Roman" w:hAnsi="Times New Roman" w:cs="Times New Roman"/>
          <w:color w:val="000000"/>
          <w:kern w:val="28"/>
          <w:sz w:val="24"/>
          <w:szCs w:val="24"/>
          <w:lang w:eastAsia="ru-RU"/>
        </w:rPr>
        <w:t>Наружные и внутренние комплектные распределительные устройства испытываются с целью обеспечить защищенность жизни и здоровья людей, обслуживающих и эксплуатирующих данные электроустановки, а также предотвратить иные негативные последствия, связанные с выходом из строя КРУ/КРУН.</w:t>
      </w:r>
    </w:p>
    <w:p w:rsidR="008D20B4" w:rsidRPr="00FD6C61" w:rsidRDefault="008D20B4" w:rsidP="008D20B4">
      <w:pPr>
        <w:spacing w:after="0" w:line="276" w:lineRule="auto"/>
        <w:ind w:firstLine="709"/>
        <w:jc w:val="both"/>
        <w:rPr>
          <w:rFonts w:ascii="Times New Roman" w:eastAsia="Times New Roman" w:hAnsi="Times New Roman" w:cs="Times New Roman"/>
          <w:color w:val="000000"/>
          <w:kern w:val="28"/>
          <w:sz w:val="24"/>
          <w:szCs w:val="24"/>
          <w:lang w:eastAsia="ru-RU"/>
        </w:rPr>
      </w:pPr>
      <w:proofErr w:type="spellStart"/>
      <w:r w:rsidRPr="00FD6C61">
        <w:rPr>
          <w:rFonts w:ascii="Times New Roman" w:eastAsia="Times New Roman" w:hAnsi="Times New Roman" w:cs="Times New Roman"/>
          <w:color w:val="000000"/>
          <w:kern w:val="28"/>
          <w:sz w:val="24"/>
          <w:szCs w:val="24"/>
          <w:lang w:eastAsia="ru-RU"/>
        </w:rPr>
        <w:t>Электроиспытания</w:t>
      </w:r>
      <w:proofErr w:type="spellEnd"/>
      <w:r w:rsidRPr="00FD6C61">
        <w:rPr>
          <w:rFonts w:ascii="Times New Roman" w:eastAsia="Times New Roman" w:hAnsi="Times New Roman" w:cs="Times New Roman"/>
          <w:color w:val="000000"/>
          <w:kern w:val="28"/>
          <w:sz w:val="24"/>
          <w:szCs w:val="24"/>
          <w:lang w:eastAsia="ru-RU"/>
        </w:rPr>
        <w:t xml:space="preserve"> позволяют установить соответствие устройства требованиям ПУЭ, РД, технической документации завода-производителя.</w:t>
      </w:r>
    </w:p>
    <w:p w:rsidR="008D20B4" w:rsidRPr="00FD6C61" w:rsidRDefault="008D20B4" w:rsidP="008D20B4">
      <w:pPr>
        <w:spacing w:after="0" w:line="276" w:lineRule="auto"/>
        <w:ind w:firstLine="709"/>
        <w:jc w:val="both"/>
        <w:rPr>
          <w:rFonts w:ascii="Times New Roman" w:eastAsia="Times New Roman" w:hAnsi="Times New Roman" w:cs="Times New Roman"/>
          <w:color w:val="000000"/>
          <w:kern w:val="28"/>
          <w:sz w:val="24"/>
          <w:szCs w:val="24"/>
          <w:lang w:eastAsia="ru-RU"/>
        </w:rPr>
      </w:pPr>
      <w:r w:rsidRPr="00FD6C61">
        <w:rPr>
          <w:rFonts w:ascii="Times New Roman" w:eastAsia="Times New Roman" w:hAnsi="Times New Roman" w:cs="Times New Roman"/>
          <w:color w:val="000000"/>
          <w:kern w:val="28"/>
          <w:sz w:val="24"/>
          <w:szCs w:val="24"/>
          <w:lang w:eastAsia="ru-RU"/>
        </w:rPr>
        <w:t>ВАЖНО! Нарушение требований ПУЭ, пожарной безопасности, законодательства об охране труда влечет наложение штрафных санкций с возможной приостановкой деятельности предприятия до 90 дней. В случае гибели работника или нанесения тяжкого вреда его здоровью, лица, ответственные за обеспечение безопасных условий труда, привлекаются к уголовной ответственности (ст. 143 УК РФ).</w:t>
      </w:r>
    </w:p>
    <w:p w:rsidR="008D20B4" w:rsidRPr="00FD6C61" w:rsidRDefault="008D20B4" w:rsidP="008D20B4">
      <w:pPr>
        <w:spacing w:after="0" w:line="276" w:lineRule="auto"/>
        <w:ind w:firstLine="709"/>
        <w:jc w:val="both"/>
        <w:rPr>
          <w:rFonts w:ascii="Times New Roman" w:eastAsia="Times New Roman" w:hAnsi="Times New Roman" w:cs="Times New Roman"/>
          <w:color w:val="000000"/>
          <w:kern w:val="28"/>
          <w:sz w:val="24"/>
          <w:szCs w:val="24"/>
          <w:lang w:eastAsia="ru-RU"/>
        </w:rPr>
      </w:pPr>
      <w:r w:rsidRPr="00FD6C61">
        <w:rPr>
          <w:rFonts w:ascii="Times New Roman" w:eastAsia="Times New Roman" w:hAnsi="Times New Roman" w:cs="Times New Roman"/>
          <w:color w:val="000000"/>
          <w:kern w:val="28"/>
          <w:sz w:val="24"/>
          <w:szCs w:val="24"/>
          <w:lang w:eastAsia="ru-RU"/>
        </w:rPr>
        <w:t>Когда требуются испытания комплектных распределительных устройств</w:t>
      </w:r>
    </w:p>
    <w:p w:rsidR="008D20B4" w:rsidRPr="00FD6C61" w:rsidRDefault="008D20B4" w:rsidP="008D20B4">
      <w:pPr>
        <w:spacing w:after="0" w:line="276" w:lineRule="auto"/>
        <w:ind w:firstLine="709"/>
        <w:jc w:val="both"/>
        <w:rPr>
          <w:rFonts w:ascii="Times New Roman" w:eastAsia="Times New Roman" w:hAnsi="Times New Roman" w:cs="Times New Roman"/>
          <w:color w:val="000000"/>
          <w:kern w:val="28"/>
          <w:sz w:val="24"/>
          <w:szCs w:val="24"/>
          <w:lang w:eastAsia="ru-RU"/>
        </w:rPr>
      </w:pPr>
      <w:r w:rsidRPr="00FD6C61">
        <w:rPr>
          <w:rFonts w:ascii="Times New Roman" w:eastAsia="Times New Roman" w:hAnsi="Times New Roman" w:cs="Times New Roman"/>
          <w:color w:val="000000"/>
          <w:kern w:val="28"/>
          <w:sz w:val="24"/>
          <w:szCs w:val="24"/>
          <w:lang w:eastAsia="ru-RU"/>
        </w:rPr>
        <w:lastRenderedPageBreak/>
        <w:t>Диагностика технического состояния КРУ/КРУН должна проводиться после капитального ремонта электроустановки (выполняется не реже одного раза в течение шести лет) и в межремонтный период (периодичность устанавливается системой планово-предупредительных ремонтов).</w:t>
      </w:r>
    </w:p>
    <w:p w:rsidR="008D20B4" w:rsidRPr="00FD6C61" w:rsidRDefault="008D20B4" w:rsidP="008D20B4">
      <w:pPr>
        <w:spacing w:after="0" w:line="276" w:lineRule="auto"/>
        <w:ind w:firstLine="709"/>
        <w:jc w:val="both"/>
        <w:rPr>
          <w:rFonts w:ascii="Times New Roman" w:eastAsia="Times New Roman" w:hAnsi="Times New Roman" w:cs="Times New Roman"/>
          <w:color w:val="000000"/>
          <w:kern w:val="28"/>
          <w:sz w:val="24"/>
          <w:szCs w:val="24"/>
          <w:lang w:eastAsia="ru-RU"/>
        </w:rPr>
      </w:pPr>
      <w:r w:rsidRPr="00FD6C61">
        <w:rPr>
          <w:rFonts w:ascii="Times New Roman" w:eastAsia="Times New Roman" w:hAnsi="Times New Roman" w:cs="Times New Roman"/>
          <w:color w:val="000000"/>
          <w:kern w:val="28"/>
          <w:sz w:val="24"/>
          <w:szCs w:val="24"/>
          <w:lang w:eastAsia="ru-RU"/>
        </w:rPr>
        <w:t>Порядок проведения испытаний согласно методике проверки КРУ и КРУН</w:t>
      </w:r>
    </w:p>
    <w:p w:rsidR="008D20B4" w:rsidRPr="00FD6C61" w:rsidRDefault="008D20B4" w:rsidP="008D20B4">
      <w:pPr>
        <w:spacing w:after="0" w:line="276" w:lineRule="auto"/>
        <w:ind w:firstLine="709"/>
        <w:jc w:val="both"/>
        <w:rPr>
          <w:rFonts w:ascii="Times New Roman" w:eastAsia="Times New Roman" w:hAnsi="Times New Roman" w:cs="Times New Roman"/>
          <w:color w:val="000000"/>
          <w:kern w:val="28"/>
          <w:sz w:val="24"/>
          <w:szCs w:val="24"/>
          <w:lang w:eastAsia="ru-RU"/>
        </w:rPr>
      </w:pPr>
      <w:r w:rsidRPr="00FD6C61">
        <w:rPr>
          <w:rFonts w:ascii="Times New Roman" w:eastAsia="Times New Roman" w:hAnsi="Times New Roman" w:cs="Times New Roman"/>
          <w:color w:val="000000"/>
          <w:kern w:val="28"/>
          <w:sz w:val="24"/>
          <w:szCs w:val="24"/>
          <w:lang w:eastAsia="ru-RU"/>
        </w:rPr>
        <w:t>Подготовительный этап</w:t>
      </w:r>
    </w:p>
    <w:p w:rsidR="008D20B4" w:rsidRPr="00FD6C61" w:rsidRDefault="008D20B4" w:rsidP="008D20B4">
      <w:pPr>
        <w:spacing w:after="0" w:line="276" w:lineRule="auto"/>
        <w:ind w:firstLine="709"/>
        <w:jc w:val="both"/>
        <w:rPr>
          <w:rFonts w:ascii="Times New Roman" w:eastAsia="Times New Roman" w:hAnsi="Times New Roman" w:cs="Times New Roman"/>
          <w:color w:val="000000"/>
          <w:kern w:val="28"/>
          <w:sz w:val="24"/>
          <w:szCs w:val="24"/>
          <w:lang w:eastAsia="ru-RU"/>
        </w:rPr>
      </w:pPr>
      <w:r w:rsidRPr="00FD6C61">
        <w:rPr>
          <w:rFonts w:ascii="Times New Roman" w:eastAsia="Times New Roman" w:hAnsi="Times New Roman" w:cs="Times New Roman"/>
          <w:color w:val="000000"/>
          <w:kern w:val="28"/>
          <w:sz w:val="24"/>
          <w:szCs w:val="24"/>
          <w:lang w:eastAsia="ru-RU"/>
        </w:rPr>
        <w:t>Проводится комплекс организационно-технических мероприятий по обеспечению безопасности выполнения работ.</w:t>
      </w:r>
    </w:p>
    <w:p w:rsidR="008D20B4" w:rsidRPr="00FD6C61" w:rsidRDefault="008D20B4" w:rsidP="008D20B4">
      <w:pPr>
        <w:spacing w:after="0" w:line="276" w:lineRule="auto"/>
        <w:ind w:firstLine="709"/>
        <w:jc w:val="both"/>
        <w:rPr>
          <w:rFonts w:ascii="Times New Roman" w:eastAsia="Times New Roman" w:hAnsi="Times New Roman" w:cs="Times New Roman"/>
          <w:color w:val="000000"/>
          <w:kern w:val="28"/>
          <w:sz w:val="24"/>
          <w:szCs w:val="24"/>
          <w:lang w:eastAsia="ru-RU"/>
        </w:rPr>
      </w:pPr>
      <w:r w:rsidRPr="00FD6C61">
        <w:rPr>
          <w:rFonts w:ascii="Times New Roman" w:eastAsia="Times New Roman" w:hAnsi="Times New Roman" w:cs="Times New Roman"/>
          <w:color w:val="000000"/>
          <w:kern w:val="28"/>
          <w:sz w:val="24"/>
          <w:szCs w:val="24"/>
          <w:lang w:eastAsia="ru-RU"/>
        </w:rPr>
        <w:t>Устанавливается наличие/отсутствие: отклонений реальных конструктивных характеристик распределительного устройства от проектного решения; видимых внешних дефектов оборудования.</w:t>
      </w:r>
    </w:p>
    <w:p w:rsidR="008D20B4" w:rsidRPr="00FD6C61" w:rsidRDefault="008D20B4" w:rsidP="008D20B4">
      <w:pPr>
        <w:spacing w:after="0" w:line="276" w:lineRule="auto"/>
        <w:ind w:firstLine="709"/>
        <w:jc w:val="both"/>
        <w:rPr>
          <w:rFonts w:ascii="Times New Roman" w:eastAsia="Times New Roman" w:hAnsi="Times New Roman" w:cs="Times New Roman"/>
          <w:b/>
          <w:color w:val="000000"/>
          <w:kern w:val="28"/>
          <w:sz w:val="24"/>
          <w:szCs w:val="24"/>
          <w:lang w:eastAsia="ru-RU"/>
        </w:rPr>
      </w:pPr>
      <w:r w:rsidRPr="00FD6C61">
        <w:rPr>
          <w:rFonts w:ascii="Times New Roman" w:eastAsia="Times New Roman" w:hAnsi="Times New Roman" w:cs="Times New Roman"/>
          <w:b/>
          <w:color w:val="000000"/>
          <w:kern w:val="28"/>
          <w:sz w:val="24"/>
          <w:szCs w:val="24"/>
          <w:lang w:eastAsia="ru-RU"/>
        </w:rPr>
        <w:t>Непосредственные испытания</w:t>
      </w:r>
    </w:p>
    <w:p w:rsidR="008D20B4" w:rsidRPr="00FD6C61" w:rsidRDefault="008D20B4" w:rsidP="008D20B4">
      <w:pPr>
        <w:spacing w:after="0" w:line="276" w:lineRule="auto"/>
        <w:ind w:firstLine="709"/>
        <w:jc w:val="both"/>
        <w:rPr>
          <w:rFonts w:ascii="Times New Roman" w:eastAsia="Times New Roman" w:hAnsi="Times New Roman" w:cs="Times New Roman"/>
          <w:color w:val="000000"/>
          <w:kern w:val="28"/>
          <w:sz w:val="24"/>
          <w:szCs w:val="24"/>
          <w:lang w:eastAsia="ru-RU"/>
        </w:rPr>
      </w:pPr>
      <w:r w:rsidRPr="00FD6C61">
        <w:rPr>
          <w:rFonts w:ascii="Times New Roman" w:eastAsia="Times New Roman" w:hAnsi="Times New Roman" w:cs="Times New Roman"/>
          <w:color w:val="000000"/>
          <w:kern w:val="28"/>
          <w:sz w:val="24"/>
          <w:szCs w:val="24"/>
          <w:lang w:eastAsia="ru-RU"/>
        </w:rPr>
        <w:t>С помощью мегаомметра ЭСО 202/2Г класса точности 1,5 производится измерение сопротивления изоляции КРУ/КРУН. Проверяются полностью собранные первичные цепи (испытываются на напряжении 2500 В), в случае получения неудовлетворительного результата выполняется замер сопротивления каждого элемента. Измеряется сопротивление изоляции вторичных цепей (испытываются на напряжении 500-1000 В), включая все присоединения (вторичные обмотки трансформаторов, приборы, реле и иные).</w:t>
      </w:r>
    </w:p>
    <w:p w:rsidR="008D20B4" w:rsidRPr="00FD6C61" w:rsidRDefault="008D20B4" w:rsidP="008D20B4">
      <w:pPr>
        <w:spacing w:after="0" w:line="276" w:lineRule="auto"/>
        <w:ind w:firstLine="709"/>
        <w:jc w:val="both"/>
        <w:rPr>
          <w:rFonts w:ascii="Times New Roman" w:eastAsia="Times New Roman" w:hAnsi="Times New Roman" w:cs="Times New Roman"/>
          <w:color w:val="000000"/>
          <w:kern w:val="28"/>
          <w:sz w:val="24"/>
          <w:szCs w:val="24"/>
          <w:lang w:eastAsia="ru-RU"/>
        </w:rPr>
      </w:pPr>
      <w:r w:rsidRPr="00FD6C61">
        <w:rPr>
          <w:rFonts w:ascii="Times New Roman" w:eastAsia="Times New Roman" w:hAnsi="Times New Roman" w:cs="Times New Roman"/>
          <w:color w:val="000000"/>
          <w:kern w:val="28"/>
          <w:sz w:val="24"/>
          <w:szCs w:val="24"/>
          <w:lang w:eastAsia="ru-RU"/>
        </w:rPr>
        <w:t xml:space="preserve">Методом тройного зажима замеряется сопротивление, увлажненность и степень старения </w:t>
      </w:r>
      <w:proofErr w:type="spellStart"/>
      <w:r w:rsidRPr="00FD6C61">
        <w:rPr>
          <w:rFonts w:ascii="Times New Roman" w:eastAsia="Times New Roman" w:hAnsi="Times New Roman" w:cs="Times New Roman"/>
          <w:color w:val="000000"/>
          <w:kern w:val="28"/>
          <w:sz w:val="24"/>
          <w:szCs w:val="24"/>
          <w:lang w:eastAsia="ru-RU"/>
        </w:rPr>
        <w:t>электроизоляции</w:t>
      </w:r>
      <w:proofErr w:type="spellEnd"/>
      <w:r w:rsidRPr="00FD6C61">
        <w:rPr>
          <w:rFonts w:ascii="Times New Roman" w:eastAsia="Times New Roman" w:hAnsi="Times New Roman" w:cs="Times New Roman"/>
          <w:color w:val="000000"/>
          <w:kern w:val="28"/>
          <w:sz w:val="24"/>
          <w:szCs w:val="24"/>
          <w:lang w:eastAsia="ru-RU"/>
        </w:rPr>
        <w:t xml:space="preserve"> комплектного распределительного устройства. Замер изоляции напряжением от 250 </w:t>
      </w:r>
      <w:proofErr w:type="gramStart"/>
      <w:r w:rsidRPr="00FD6C61">
        <w:rPr>
          <w:rFonts w:ascii="Times New Roman" w:eastAsia="Times New Roman" w:hAnsi="Times New Roman" w:cs="Times New Roman"/>
          <w:color w:val="000000"/>
          <w:kern w:val="28"/>
          <w:sz w:val="24"/>
          <w:szCs w:val="24"/>
          <w:lang w:eastAsia="ru-RU"/>
        </w:rPr>
        <w:t>В</w:t>
      </w:r>
      <w:proofErr w:type="gramEnd"/>
      <w:r w:rsidRPr="00FD6C61">
        <w:rPr>
          <w:rFonts w:ascii="Times New Roman" w:eastAsia="Times New Roman" w:hAnsi="Times New Roman" w:cs="Times New Roman"/>
          <w:color w:val="000000"/>
          <w:kern w:val="28"/>
          <w:sz w:val="24"/>
          <w:szCs w:val="24"/>
          <w:lang w:eastAsia="ru-RU"/>
        </w:rPr>
        <w:t xml:space="preserve"> до 1000 В выполняется прибором MIC-2500 третье класса точности, напряжением до 2,5 </w:t>
      </w:r>
      <w:proofErr w:type="spellStart"/>
      <w:r w:rsidRPr="00FD6C61">
        <w:rPr>
          <w:rFonts w:ascii="Times New Roman" w:eastAsia="Times New Roman" w:hAnsi="Times New Roman" w:cs="Times New Roman"/>
          <w:color w:val="000000"/>
          <w:kern w:val="28"/>
          <w:sz w:val="24"/>
          <w:szCs w:val="24"/>
          <w:lang w:eastAsia="ru-RU"/>
        </w:rPr>
        <w:t>кВ</w:t>
      </w:r>
      <w:proofErr w:type="spellEnd"/>
      <w:r w:rsidRPr="00FD6C61">
        <w:rPr>
          <w:rFonts w:ascii="Times New Roman" w:eastAsia="Times New Roman" w:hAnsi="Times New Roman" w:cs="Times New Roman"/>
          <w:color w:val="000000"/>
          <w:kern w:val="28"/>
          <w:sz w:val="24"/>
          <w:szCs w:val="24"/>
          <w:lang w:eastAsia="ru-RU"/>
        </w:rPr>
        <w:t xml:space="preserve"> – MIC-3.</w:t>
      </w:r>
    </w:p>
    <w:p w:rsidR="008D20B4" w:rsidRPr="00FD6C61" w:rsidRDefault="008D20B4" w:rsidP="008D20B4">
      <w:pPr>
        <w:spacing w:after="0" w:line="276" w:lineRule="auto"/>
        <w:ind w:firstLine="709"/>
        <w:jc w:val="both"/>
        <w:rPr>
          <w:rFonts w:ascii="Times New Roman" w:eastAsia="Times New Roman" w:hAnsi="Times New Roman" w:cs="Times New Roman"/>
          <w:color w:val="000000"/>
          <w:kern w:val="28"/>
          <w:sz w:val="24"/>
          <w:szCs w:val="24"/>
          <w:lang w:eastAsia="ru-RU"/>
        </w:rPr>
      </w:pPr>
      <w:r w:rsidRPr="00FD6C61">
        <w:rPr>
          <w:rFonts w:ascii="Times New Roman" w:eastAsia="Times New Roman" w:hAnsi="Times New Roman" w:cs="Times New Roman"/>
          <w:color w:val="000000"/>
          <w:kern w:val="28"/>
          <w:sz w:val="24"/>
          <w:szCs w:val="24"/>
          <w:lang w:eastAsia="ru-RU"/>
        </w:rPr>
        <w:t>Аппаратом испытания диэлектриков АИД-70М испытывается напряжением промышленной частоты изоляция вторичных цепей и полностью смонтированных ячеек КРУ/КРУН.</w:t>
      </w:r>
    </w:p>
    <w:p w:rsidR="008D20B4" w:rsidRPr="00FD6C61" w:rsidRDefault="008D20B4" w:rsidP="008D20B4">
      <w:pPr>
        <w:spacing w:after="0" w:line="276" w:lineRule="auto"/>
        <w:ind w:firstLine="709"/>
        <w:jc w:val="both"/>
        <w:rPr>
          <w:rFonts w:ascii="Times New Roman" w:eastAsia="Times New Roman" w:hAnsi="Times New Roman" w:cs="Times New Roman"/>
          <w:color w:val="000000"/>
          <w:kern w:val="28"/>
          <w:sz w:val="24"/>
          <w:szCs w:val="24"/>
          <w:lang w:eastAsia="ru-RU"/>
        </w:rPr>
      </w:pPr>
      <w:r w:rsidRPr="00FD6C61">
        <w:rPr>
          <w:rFonts w:ascii="Times New Roman" w:eastAsia="Times New Roman" w:hAnsi="Times New Roman" w:cs="Times New Roman"/>
          <w:color w:val="000000"/>
          <w:kern w:val="28"/>
          <w:sz w:val="24"/>
          <w:szCs w:val="24"/>
          <w:lang w:eastAsia="ru-RU"/>
        </w:rPr>
        <w:t>Микроомметром Ф4104-М1 проводятся измерения сопротивления разъемных и болтовых соединений распределительного устройства постоянному току (если конструкция КРУ/КРУН предусматривает выполнение данных замеров).</w:t>
      </w:r>
    </w:p>
    <w:p w:rsidR="008D20B4" w:rsidRPr="00FD6C61" w:rsidRDefault="008D20B4" w:rsidP="008D20B4">
      <w:pPr>
        <w:spacing w:after="0" w:line="276" w:lineRule="auto"/>
        <w:ind w:firstLine="709"/>
        <w:jc w:val="both"/>
        <w:rPr>
          <w:rFonts w:ascii="Times New Roman" w:eastAsia="Times New Roman" w:hAnsi="Times New Roman" w:cs="Times New Roman"/>
          <w:color w:val="000000"/>
          <w:kern w:val="28"/>
          <w:sz w:val="24"/>
          <w:szCs w:val="24"/>
          <w:lang w:eastAsia="ru-RU"/>
        </w:rPr>
      </w:pPr>
      <w:r w:rsidRPr="00FD6C61">
        <w:rPr>
          <w:rFonts w:ascii="Times New Roman" w:eastAsia="Times New Roman" w:hAnsi="Times New Roman" w:cs="Times New Roman"/>
          <w:color w:val="000000"/>
          <w:kern w:val="28"/>
          <w:sz w:val="24"/>
          <w:szCs w:val="24"/>
          <w:lang w:eastAsia="ru-RU"/>
        </w:rPr>
        <w:t>В соответствии с инструкцией производителя электроустановки осуществляются механические испытания – проверяется техническое состояние и работоспособность контактов заземляющего разъединителя, работа выдвижных элементов, блокировок, шторок, фиксаторов.</w:t>
      </w:r>
    </w:p>
    <w:p w:rsidR="008D20B4" w:rsidRPr="00FD6C61" w:rsidRDefault="008D20B4" w:rsidP="008D20B4">
      <w:pPr>
        <w:spacing w:after="0" w:line="276" w:lineRule="auto"/>
        <w:ind w:firstLine="709"/>
        <w:jc w:val="both"/>
        <w:rPr>
          <w:rFonts w:ascii="Times New Roman" w:eastAsia="Times New Roman" w:hAnsi="Times New Roman" w:cs="Times New Roman"/>
          <w:color w:val="000000"/>
          <w:kern w:val="28"/>
          <w:sz w:val="24"/>
          <w:szCs w:val="24"/>
          <w:lang w:eastAsia="ru-RU"/>
        </w:rPr>
      </w:pPr>
      <w:r w:rsidRPr="00FD6C61">
        <w:rPr>
          <w:rFonts w:ascii="Times New Roman" w:eastAsia="Times New Roman" w:hAnsi="Times New Roman" w:cs="Times New Roman"/>
          <w:color w:val="000000"/>
          <w:kern w:val="28"/>
          <w:sz w:val="24"/>
          <w:szCs w:val="24"/>
          <w:lang w:eastAsia="ru-RU"/>
        </w:rPr>
        <w:t>Объемы и нормы испытаний выключателей нагрузки, измерительных и силовых трансформаторов, вентильных разрядников, разъединителей, масляных выключателей, предохранителей и иных частей КРУ/КРУН определяются согласно с требованиями РД 34.45-51.300-97 (глава 15), ПУЭ (глава 1.8.22), ПЭЭП (Приложение 1, пункт 20), инструкциями завода-производителя.</w:t>
      </w:r>
    </w:p>
    <w:p w:rsidR="008D20B4" w:rsidRPr="00FD6C61" w:rsidRDefault="008D20B4" w:rsidP="008D20B4">
      <w:pPr>
        <w:spacing w:after="0" w:line="276" w:lineRule="auto"/>
        <w:ind w:firstLine="709"/>
        <w:jc w:val="both"/>
        <w:rPr>
          <w:rFonts w:ascii="Times New Roman" w:eastAsia="Times New Roman" w:hAnsi="Times New Roman" w:cs="Times New Roman"/>
          <w:color w:val="000000"/>
          <w:kern w:val="28"/>
          <w:sz w:val="24"/>
          <w:szCs w:val="24"/>
          <w:lang w:eastAsia="ru-RU"/>
        </w:rPr>
      </w:pPr>
      <w:r w:rsidRPr="00FD6C61">
        <w:rPr>
          <w:rFonts w:ascii="Times New Roman" w:eastAsia="Times New Roman" w:hAnsi="Times New Roman" w:cs="Times New Roman"/>
          <w:color w:val="000000"/>
          <w:kern w:val="28"/>
          <w:sz w:val="24"/>
          <w:szCs w:val="24"/>
          <w:lang w:eastAsia="ru-RU"/>
        </w:rPr>
        <w:t>Как оформляются результаты испытаний комплектных распределительных устройств</w:t>
      </w:r>
    </w:p>
    <w:p w:rsidR="008D20B4" w:rsidRPr="00FD6C61" w:rsidRDefault="008D20B4" w:rsidP="008D20B4">
      <w:pPr>
        <w:spacing w:after="0" w:line="276" w:lineRule="auto"/>
        <w:ind w:firstLine="709"/>
        <w:jc w:val="both"/>
        <w:rPr>
          <w:rFonts w:ascii="Times New Roman" w:eastAsia="Times New Roman" w:hAnsi="Times New Roman" w:cs="Times New Roman"/>
          <w:color w:val="000000"/>
          <w:kern w:val="28"/>
          <w:sz w:val="24"/>
          <w:szCs w:val="24"/>
          <w:lang w:eastAsia="ru-RU"/>
        </w:rPr>
      </w:pPr>
      <w:r w:rsidRPr="00FD6C61">
        <w:rPr>
          <w:rFonts w:ascii="Times New Roman" w:eastAsia="Times New Roman" w:hAnsi="Times New Roman" w:cs="Times New Roman"/>
          <w:color w:val="000000"/>
          <w:kern w:val="28"/>
          <w:sz w:val="24"/>
          <w:szCs w:val="24"/>
          <w:lang w:eastAsia="ru-RU"/>
        </w:rPr>
        <w:t>После осуществления всего комплекса мероприятий по диагностике технического состояния КРУЭ (КРУ, КРУН) заказчик получает отчет, включающий в себя протоколы выполненных работ (составляются согласно требованиям ГОСТ Р ИСО/МЭК 17025-2006), описание примененной методики, копии разрешительной документации электролаборатории.</w:t>
      </w:r>
    </w:p>
    <w:p w:rsidR="008D20B4" w:rsidRPr="00FD6C61" w:rsidRDefault="008D20B4" w:rsidP="008D20B4">
      <w:pPr>
        <w:spacing w:after="0" w:line="276" w:lineRule="auto"/>
        <w:ind w:firstLine="709"/>
        <w:jc w:val="both"/>
        <w:rPr>
          <w:rFonts w:ascii="Times New Roman" w:eastAsia="Times New Roman" w:hAnsi="Times New Roman" w:cs="Times New Roman"/>
          <w:color w:val="000000"/>
          <w:kern w:val="28"/>
          <w:sz w:val="24"/>
          <w:szCs w:val="24"/>
          <w:lang w:eastAsia="ru-RU"/>
        </w:rPr>
      </w:pPr>
      <w:r w:rsidRPr="00FD6C61">
        <w:rPr>
          <w:rFonts w:ascii="Times New Roman" w:eastAsia="Times New Roman" w:hAnsi="Times New Roman" w:cs="Times New Roman"/>
          <w:color w:val="000000"/>
          <w:kern w:val="28"/>
          <w:sz w:val="24"/>
          <w:szCs w:val="24"/>
          <w:lang w:eastAsia="ru-RU"/>
        </w:rPr>
        <w:t>В случае выявления несоответствий заказчику даются рекомендаций по их устранению.</w:t>
      </w:r>
    </w:p>
    <w:p w:rsidR="008D20B4" w:rsidRDefault="008D20B4" w:rsidP="008D20B4">
      <w:pPr>
        <w:spacing w:after="0" w:line="276" w:lineRule="auto"/>
        <w:ind w:firstLine="709"/>
        <w:jc w:val="center"/>
        <w:rPr>
          <w:rFonts w:ascii="Times New Roman" w:eastAsia="Times New Roman" w:hAnsi="Times New Roman" w:cs="Times New Roman"/>
          <w:b/>
          <w:color w:val="000000"/>
          <w:kern w:val="28"/>
          <w:sz w:val="24"/>
          <w:szCs w:val="24"/>
          <w:lang w:eastAsia="ru-RU"/>
        </w:rPr>
      </w:pPr>
      <w:r>
        <w:rPr>
          <w:rFonts w:ascii="Times New Roman" w:eastAsia="Times New Roman" w:hAnsi="Times New Roman" w:cs="Times New Roman"/>
          <w:b/>
          <w:color w:val="000000"/>
          <w:kern w:val="28"/>
          <w:sz w:val="24"/>
          <w:szCs w:val="24"/>
          <w:lang w:eastAsia="ru-RU"/>
        </w:rPr>
        <w:lastRenderedPageBreak/>
        <w:t xml:space="preserve"> Задание: </w:t>
      </w:r>
    </w:p>
    <w:p w:rsidR="008D20B4" w:rsidRPr="00FD6C61" w:rsidRDefault="008D20B4" w:rsidP="008D20B4">
      <w:pPr>
        <w:spacing w:after="0" w:line="276" w:lineRule="auto"/>
        <w:ind w:firstLine="709"/>
        <w:jc w:val="center"/>
        <w:rPr>
          <w:rFonts w:ascii="Times New Roman" w:eastAsia="Times New Roman" w:hAnsi="Times New Roman" w:cs="Times New Roman"/>
          <w:b/>
          <w:color w:val="000000"/>
          <w:kern w:val="28"/>
          <w:sz w:val="24"/>
          <w:szCs w:val="24"/>
          <w:lang w:eastAsia="ru-RU"/>
        </w:rPr>
      </w:pPr>
      <w:r w:rsidRPr="00FD6C61">
        <w:rPr>
          <w:rFonts w:ascii="Times New Roman" w:eastAsia="Times New Roman" w:hAnsi="Times New Roman" w:cs="Times New Roman"/>
          <w:b/>
          <w:color w:val="000000"/>
          <w:kern w:val="28"/>
          <w:sz w:val="24"/>
          <w:szCs w:val="24"/>
          <w:lang w:eastAsia="ru-RU"/>
        </w:rPr>
        <w:t>Сведения о дате выполнения испытаний и их результатах заносятся в журнал проверки электрооборудования.</w:t>
      </w:r>
    </w:p>
    <w:p w:rsidR="008D20B4" w:rsidRPr="00FD6C61" w:rsidRDefault="008D20B4" w:rsidP="008D20B4">
      <w:pPr>
        <w:shd w:val="clear" w:color="auto" w:fill="FFFFFF"/>
        <w:spacing w:after="0" w:line="240" w:lineRule="auto"/>
        <w:jc w:val="right"/>
        <w:rPr>
          <w:rFonts w:ascii="Arial" w:eastAsia="Times New Roman" w:hAnsi="Arial" w:cs="Arial"/>
          <w:color w:val="252525"/>
          <w:kern w:val="28"/>
          <w:sz w:val="21"/>
          <w:szCs w:val="21"/>
          <w:lang w:eastAsia="ru-RU"/>
        </w:rPr>
      </w:pPr>
      <w:r w:rsidRPr="00FD6C61">
        <w:rPr>
          <w:rFonts w:ascii="Arial" w:eastAsia="Times New Roman" w:hAnsi="Arial" w:cs="Arial"/>
          <w:color w:val="252525"/>
          <w:kern w:val="28"/>
          <w:sz w:val="21"/>
          <w:szCs w:val="21"/>
          <w:lang w:eastAsia="ru-RU"/>
        </w:rPr>
        <w:t>Форма 8</w:t>
      </w:r>
    </w:p>
    <w:tbl>
      <w:tblPr>
        <w:tblW w:w="4800" w:type="pct"/>
        <w:jc w:val="center"/>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8965"/>
      </w:tblGrid>
      <w:tr w:rsidR="008D20B4" w:rsidRPr="00FD6C61" w:rsidTr="00E562CE">
        <w:trPr>
          <w:jc w:val="center"/>
        </w:trPr>
        <w:tc>
          <w:tcPr>
            <w:tcW w:w="18000"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hideMark/>
          </w:tcPr>
          <w:p w:rsidR="008D20B4" w:rsidRPr="00FD6C61" w:rsidRDefault="008D20B4" w:rsidP="00E562CE">
            <w:pPr>
              <w:spacing w:after="0" w:line="240" w:lineRule="auto"/>
              <w:rPr>
                <w:rFonts w:ascii="Arial" w:eastAsia="Times New Roman" w:hAnsi="Arial" w:cs="Arial"/>
                <w:color w:val="252525"/>
                <w:kern w:val="28"/>
                <w:sz w:val="21"/>
                <w:szCs w:val="21"/>
                <w:lang w:eastAsia="ru-RU"/>
              </w:rPr>
            </w:pPr>
            <w:r w:rsidRPr="00FD6C61">
              <w:rPr>
                <w:rFonts w:ascii="Arial" w:eastAsia="Times New Roman" w:hAnsi="Arial" w:cs="Arial"/>
                <w:color w:val="252525"/>
                <w:kern w:val="28"/>
                <w:sz w:val="21"/>
                <w:szCs w:val="21"/>
                <w:lang w:eastAsia="ru-RU"/>
              </w:rPr>
              <w:t>____________________________________ (Министерство) (город) </w:t>
            </w:r>
            <w:r w:rsidRPr="00FD6C61">
              <w:rPr>
                <w:rFonts w:ascii="Arial" w:eastAsia="Times New Roman" w:hAnsi="Arial" w:cs="Arial"/>
                <w:color w:val="252525"/>
                <w:kern w:val="28"/>
                <w:sz w:val="21"/>
                <w:szCs w:val="21"/>
                <w:lang w:eastAsia="ru-RU"/>
              </w:rPr>
              <w:br/>
              <w:t>____________________________________ (трест) (заказчик) </w:t>
            </w:r>
            <w:r w:rsidRPr="00FD6C61">
              <w:rPr>
                <w:rFonts w:ascii="Arial" w:eastAsia="Times New Roman" w:hAnsi="Arial" w:cs="Arial"/>
                <w:color w:val="252525"/>
                <w:kern w:val="28"/>
                <w:sz w:val="21"/>
                <w:szCs w:val="21"/>
                <w:lang w:eastAsia="ru-RU"/>
              </w:rPr>
              <w:br/>
              <w:t>____________________________________ (монтажное управление) (объект) </w:t>
            </w:r>
            <w:r w:rsidRPr="00FD6C61">
              <w:rPr>
                <w:rFonts w:ascii="Arial" w:eastAsia="Times New Roman" w:hAnsi="Arial" w:cs="Arial"/>
                <w:color w:val="252525"/>
                <w:kern w:val="28"/>
                <w:sz w:val="21"/>
                <w:szCs w:val="21"/>
                <w:lang w:eastAsia="ru-RU"/>
              </w:rPr>
              <w:br/>
              <w:t>______________________ (участок) ___ __________________________200___г </w:t>
            </w:r>
            <w:r w:rsidRPr="00FD6C61">
              <w:rPr>
                <w:rFonts w:ascii="Arial" w:eastAsia="Times New Roman" w:hAnsi="Arial" w:cs="Arial"/>
                <w:color w:val="252525"/>
                <w:kern w:val="28"/>
                <w:sz w:val="21"/>
                <w:szCs w:val="21"/>
                <w:lang w:eastAsia="ru-RU"/>
              </w:rPr>
              <w:br/>
            </w:r>
            <w:r w:rsidRPr="00FD6C61">
              <w:rPr>
                <w:rFonts w:ascii="Arial" w:eastAsia="Times New Roman" w:hAnsi="Arial" w:cs="Arial"/>
                <w:b/>
                <w:bCs/>
                <w:color w:val="252525"/>
                <w:kern w:val="28"/>
                <w:sz w:val="21"/>
                <w:szCs w:val="21"/>
                <w:lang w:eastAsia="ru-RU"/>
              </w:rPr>
              <w:br/>
              <w:t xml:space="preserve">ПРОТОКОЛ ОСМОТРА И ПРОВЕРКИ СМОНТИРОВАННОГО ЭЛЕКТРООБОРУДОВАНИЯ РАСПРЕДЕЛИТЕЛЬНЫХ УСТРОЙСТВ И ЭЛЕКТРИЧЕСКИХ ПОДСТАНЦИЙ НАПРЯЖЕНИЕМ ДО 35 </w:t>
            </w:r>
            <w:proofErr w:type="spellStart"/>
            <w:r w:rsidRPr="00FD6C61">
              <w:rPr>
                <w:rFonts w:ascii="Arial" w:eastAsia="Times New Roman" w:hAnsi="Arial" w:cs="Arial"/>
                <w:b/>
                <w:bCs/>
                <w:color w:val="252525"/>
                <w:kern w:val="28"/>
                <w:sz w:val="21"/>
                <w:szCs w:val="21"/>
                <w:lang w:eastAsia="ru-RU"/>
              </w:rPr>
              <w:t>кВ</w:t>
            </w:r>
            <w:proofErr w:type="spellEnd"/>
            <w:r w:rsidRPr="00FD6C61">
              <w:rPr>
                <w:rFonts w:ascii="Arial" w:eastAsia="Times New Roman" w:hAnsi="Arial" w:cs="Arial"/>
                <w:b/>
                <w:bCs/>
                <w:color w:val="252525"/>
                <w:kern w:val="28"/>
                <w:sz w:val="21"/>
                <w:szCs w:val="21"/>
                <w:lang w:eastAsia="ru-RU"/>
              </w:rPr>
              <w:t xml:space="preserve"> ВКЛЮЧИТЕЛЬНО </w:t>
            </w:r>
            <w:r w:rsidRPr="00FD6C61">
              <w:rPr>
                <w:rFonts w:ascii="Arial" w:eastAsia="Times New Roman" w:hAnsi="Arial" w:cs="Arial"/>
                <w:color w:val="252525"/>
                <w:kern w:val="28"/>
                <w:sz w:val="21"/>
                <w:szCs w:val="21"/>
                <w:lang w:eastAsia="ru-RU"/>
              </w:rPr>
              <w:br/>
              <w:t>На смонтированном электрооборудовании (перечисленном в прилагаемой к Акту ведомости) согласно требованиям СНиП 3.05.06-85</w:t>
            </w:r>
            <w:r w:rsidRPr="00FD6C61">
              <w:rPr>
                <w:rFonts w:ascii="Arial" w:eastAsia="Times New Roman" w:hAnsi="Arial" w:cs="Arial"/>
                <w:kern w:val="28"/>
                <w:sz w:val="21"/>
                <w:szCs w:val="21"/>
                <w:lang w:eastAsia="ru-RU"/>
              </w:rPr>
              <w:t>, ПУЭ </w:t>
            </w:r>
            <w:r w:rsidRPr="00FD6C61">
              <w:rPr>
                <w:rFonts w:ascii="Arial" w:eastAsia="Times New Roman" w:hAnsi="Arial" w:cs="Arial"/>
                <w:color w:val="252525"/>
                <w:kern w:val="28"/>
                <w:sz w:val="21"/>
                <w:szCs w:val="21"/>
                <w:lang w:eastAsia="ru-RU"/>
              </w:rPr>
              <w:t>и документации завода-изготовителя произведены: </w:t>
            </w:r>
            <w:r w:rsidRPr="00FD6C61">
              <w:rPr>
                <w:rFonts w:ascii="Arial" w:eastAsia="Times New Roman" w:hAnsi="Arial" w:cs="Arial"/>
                <w:color w:val="252525"/>
                <w:kern w:val="28"/>
                <w:sz w:val="21"/>
                <w:szCs w:val="21"/>
                <w:lang w:eastAsia="ru-RU"/>
              </w:rPr>
              <w:br/>
              <w:t>1. Регулировка механической части коммуникационных аппаратов, их контактных пар, приводов и блокировок __________________________________________________ </w:t>
            </w:r>
            <w:r w:rsidRPr="00FD6C61">
              <w:rPr>
                <w:rFonts w:ascii="Arial" w:eastAsia="Times New Roman" w:hAnsi="Arial" w:cs="Arial"/>
                <w:color w:val="252525"/>
                <w:kern w:val="28"/>
                <w:sz w:val="21"/>
                <w:szCs w:val="21"/>
                <w:lang w:eastAsia="ru-RU"/>
              </w:rPr>
              <w:br/>
              <w:t>(результат) </w:t>
            </w:r>
            <w:r w:rsidRPr="00FD6C61">
              <w:rPr>
                <w:rFonts w:ascii="Arial" w:eastAsia="Times New Roman" w:hAnsi="Arial" w:cs="Arial"/>
                <w:color w:val="252525"/>
                <w:kern w:val="28"/>
                <w:sz w:val="21"/>
                <w:szCs w:val="21"/>
                <w:lang w:eastAsia="ru-RU"/>
              </w:rPr>
              <w:br/>
              <w:t>2. Проверка коммуникационных аппаратов, приводов к ним и блокировок на многократное включение и выключение _______________________________________ </w:t>
            </w:r>
            <w:r w:rsidRPr="00FD6C61">
              <w:rPr>
                <w:rFonts w:ascii="Arial" w:eastAsia="Times New Roman" w:hAnsi="Arial" w:cs="Arial"/>
                <w:color w:val="252525"/>
                <w:kern w:val="28"/>
                <w:sz w:val="21"/>
                <w:szCs w:val="21"/>
                <w:lang w:eastAsia="ru-RU"/>
              </w:rPr>
              <w:br/>
              <w:t>(результат) </w:t>
            </w:r>
            <w:r w:rsidRPr="00FD6C61">
              <w:rPr>
                <w:rFonts w:ascii="Arial" w:eastAsia="Times New Roman" w:hAnsi="Arial" w:cs="Arial"/>
                <w:color w:val="252525"/>
                <w:kern w:val="28"/>
                <w:sz w:val="21"/>
                <w:szCs w:val="21"/>
                <w:lang w:eastAsia="ru-RU"/>
              </w:rPr>
              <w:br/>
              <w:t>3. Фазировка первичных цепей коммутации __________________________________ </w:t>
            </w:r>
            <w:r w:rsidRPr="00FD6C61">
              <w:rPr>
                <w:rFonts w:ascii="Arial" w:eastAsia="Times New Roman" w:hAnsi="Arial" w:cs="Arial"/>
                <w:color w:val="252525"/>
                <w:kern w:val="28"/>
                <w:sz w:val="21"/>
                <w:szCs w:val="21"/>
                <w:lang w:eastAsia="ru-RU"/>
              </w:rPr>
              <w:br/>
              <w:t>(результат) </w:t>
            </w:r>
            <w:r w:rsidRPr="00FD6C61">
              <w:rPr>
                <w:rFonts w:ascii="Arial" w:eastAsia="Times New Roman" w:hAnsi="Arial" w:cs="Arial"/>
                <w:color w:val="252525"/>
                <w:kern w:val="28"/>
                <w:sz w:val="21"/>
                <w:szCs w:val="21"/>
                <w:lang w:eastAsia="ru-RU"/>
              </w:rPr>
              <w:br/>
              <w:t xml:space="preserve">4. Проверка свободного перемещения и надежной фиксации </w:t>
            </w:r>
            <w:proofErr w:type="spellStart"/>
            <w:r w:rsidRPr="00FD6C61">
              <w:rPr>
                <w:rFonts w:ascii="Arial" w:eastAsia="Times New Roman" w:hAnsi="Arial" w:cs="Arial"/>
                <w:color w:val="252525"/>
                <w:kern w:val="28"/>
                <w:sz w:val="21"/>
                <w:szCs w:val="21"/>
                <w:lang w:eastAsia="ru-RU"/>
              </w:rPr>
              <w:t>выкатных</w:t>
            </w:r>
            <w:proofErr w:type="spellEnd"/>
            <w:r w:rsidRPr="00FD6C61">
              <w:rPr>
                <w:rFonts w:ascii="Arial" w:eastAsia="Times New Roman" w:hAnsi="Arial" w:cs="Arial"/>
                <w:color w:val="252525"/>
                <w:kern w:val="28"/>
                <w:sz w:val="21"/>
                <w:szCs w:val="21"/>
                <w:lang w:eastAsia="ru-RU"/>
              </w:rPr>
              <w:t xml:space="preserve"> элементов КРУ в рабочем и контрольном положении, работы шпонок и механических блокировок. </w:t>
            </w:r>
            <w:r w:rsidRPr="00FD6C61">
              <w:rPr>
                <w:rFonts w:ascii="Arial" w:eastAsia="Times New Roman" w:hAnsi="Arial" w:cs="Arial"/>
                <w:color w:val="252525"/>
                <w:kern w:val="28"/>
                <w:sz w:val="21"/>
                <w:szCs w:val="21"/>
                <w:lang w:eastAsia="ru-RU"/>
              </w:rPr>
              <w:br/>
              <w:t>___________________________________________________ (результат) </w:t>
            </w:r>
            <w:r w:rsidRPr="00FD6C61">
              <w:rPr>
                <w:rFonts w:ascii="Arial" w:eastAsia="Times New Roman" w:hAnsi="Arial" w:cs="Arial"/>
                <w:color w:val="252525"/>
                <w:kern w:val="28"/>
                <w:sz w:val="21"/>
                <w:szCs w:val="21"/>
                <w:lang w:eastAsia="ru-RU"/>
              </w:rPr>
              <w:br/>
              <w:t>5. Смазка трудящихся деталей и контактов коммуникационных аппаратов </w:t>
            </w:r>
            <w:r w:rsidRPr="00FD6C61">
              <w:rPr>
                <w:rFonts w:ascii="Arial" w:eastAsia="Times New Roman" w:hAnsi="Arial" w:cs="Arial"/>
                <w:color w:val="252525"/>
                <w:kern w:val="28"/>
                <w:sz w:val="21"/>
                <w:szCs w:val="21"/>
                <w:lang w:eastAsia="ru-RU"/>
              </w:rPr>
              <w:br/>
              <w:t>________________________________________________ (выполнено) </w:t>
            </w:r>
            <w:r w:rsidRPr="00FD6C61">
              <w:rPr>
                <w:rFonts w:ascii="Arial" w:eastAsia="Times New Roman" w:hAnsi="Arial" w:cs="Arial"/>
                <w:color w:val="252525"/>
                <w:kern w:val="28"/>
                <w:sz w:val="21"/>
                <w:szCs w:val="21"/>
                <w:lang w:eastAsia="ru-RU"/>
              </w:rPr>
              <w:br/>
              <w:t>6. Проверка уровня изоляционного масла в электрических аппаратах и при необходимости их доливка _________________ (результат) </w:t>
            </w:r>
            <w:r w:rsidRPr="00FD6C61">
              <w:rPr>
                <w:rFonts w:ascii="Arial" w:eastAsia="Times New Roman" w:hAnsi="Arial" w:cs="Arial"/>
                <w:color w:val="252525"/>
                <w:kern w:val="28"/>
                <w:sz w:val="21"/>
                <w:szCs w:val="21"/>
                <w:lang w:eastAsia="ru-RU"/>
              </w:rPr>
              <w:br/>
              <w:t>7. Осмотр и проверка контактных соединений на соответствие требованиям нормативно-технической документации _____________________ (выполнено) </w:t>
            </w:r>
            <w:r w:rsidRPr="00FD6C61">
              <w:rPr>
                <w:rFonts w:ascii="Arial" w:eastAsia="Times New Roman" w:hAnsi="Arial" w:cs="Arial"/>
                <w:color w:val="252525"/>
                <w:kern w:val="28"/>
                <w:sz w:val="21"/>
                <w:szCs w:val="21"/>
                <w:lang w:eastAsia="ru-RU"/>
              </w:rPr>
              <w:br/>
              <w:t>8. Проверка открывания дверей камер (ячеек, шкафов), работы замков и выполнения проектных надписей ____________________________________________________ (выполнено) </w:t>
            </w:r>
            <w:r w:rsidRPr="00FD6C61">
              <w:rPr>
                <w:rFonts w:ascii="Arial" w:eastAsia="Times New Roman" w:hAnsi="Arial" w:cs="Arial"/>
                <w:color w:val="252525"/>
                <w:kern w:val="28"/>
                <w:sz w:val="21"/>
                <w:szCs w:val="21"/>
                <w:lang w:eastAsia="ru-RU"/>
              </w:rPr>
              <w:br/>
              <w:t>Заключение ________________________________________________________ </w:t>
            </w:r>
            <w:r w:rsidRPr="00FD6C61">
              <w:rPr>
                <w:rFonts w:ascii="Arial" w:eastAsia="Times New Roman" w:hAnsi="Arial" w:cs="Arial"/>
                <w:color w:val="252525"/>
                <w:kern w:val="28"/>
                <w:sz w:val="21"/>
                <w:szCs w:val="21"/>
                <w:lang w:eastAsia="ru-RU"/>
              </w:rPr>
              <w:br/>
              <w:t>Осмотр и проверку произвел _______________________ () (подпись) </w:t>
            </w:r>
            <w:r w:rsidRPr="00FD6C61">
              <w:rPr>
                <w:rFonts w:ascii="Arial" w:eastAsia="Times New Roman" w:hAnsi="Arial" w:cs="Arial"/>
                <w:color w:val="252525"/>
                <w:kern w:val="28"/>
                <w:sz w:val="21"/>
                <w:szCs w:val="21"/>
                <w:lang w:eastAsia="ru-RU"/>
              </w:rPr>
              <w:br/>
              <w:t>Производитель работ _______________________ () (подпись)</w:t>
            </w:r>
          </w:p>
        </w:tc>
      </w:tr>
    </w:tbl>
    <w:p w:rsidR="008D20B4" w:rsidRDefault="008D20B4" w:rsidP="008D20B4"/>
    <w:p w:rsidR="006879CF" w:rsidRDefault="006879CF"/>
    <w:sectPr w:rsidR="006879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155"/>
    <w:rsid w:val="006879CF"/>
    <w:rsid w:val="008D20B4"/>
    <w:rsid w:val="00BD7DAE"/>
    <w:rsid w:val="00E631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E1AD3"/>
  <w15:chartTrackingRefBased/>
  <w15:docId w15:val="{7E252846-6253-4C9F-B360-03994BC3A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20B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2337</Words>
  <Characters>13326</Characters>
  <Application>Microsoft Office Word</Application>
  <DocSecurity>0</DocSecurity>
  <Lines>111</Lines>
  <Paragraphs>31</Paragraphs>
  <ScaleCrop>false</ScaleCrop>
  <Company/>
  <LinksUpToDate>false</LinksUpToDate>
  <CharactersWithSpaces>15632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dc:creator>
  <cp:keywords/>
  <dc:description/>
  <cp:lastModifiedBy>Владимир</cp:lastModifiedBy>
  <cp:revision>3</cp:revision>
  <dcterms:created xsi:type="dcterms:W3CDTF">2024-10-11T02:46:00Z</dcterms:created>
  <dcterms:modified xsi:type="dcterms:W3CDTF">2024-10-11T09:29:00Z</dcterms:modified>
</cp:coreProperties>
</file>